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63C" w:rsidRDefault="00DD063C" w:rsidP="00DD063C">
      <w:pPr>
        <w:jc w:val="center"/>
        <w:rPr>
          <w:b/>
          <w:sz w:val="24"/>
          <w:szCs w:val="24"/>
        </w:rPr>
      </w:pPr>
      <w:r>
        <w:rPr>
          <w:b/>
          <w:sz w:val="24"/>
          <w:szCs w:val="24"/>
        </w:rPr>
        <w:t>Narrative Report on the 2012</w:t>
      </w:r>
      <w:r w:rsidR="00932EBE">
        <w:rPr>
          <w:b/>
          <w:sz w:val="24"/>
          <w:szCs w:val="24"/>
        </w:rPr>
        <w:t xml:space="preserve"> - 2013</w:t>
      </w:r>
      <w:r>
        <w:rPr>
          <w:b/>
          <w:sz w:val="24"/>
          <w:szCs w:val="24"/>
        </w:rPr>
        <w:t xml:space="preserve"> Activities of the United In Educational Support Services (UNESU), NPO No: 078 – 215</w:t>
      </w:r>
    </w:p>
    <w:p w:rsidR="00DD063C" w:rsidRPr="00B62E9B" w:rsidRDefault="00DD063C" w:rsidP="00DD063C">
      <w:pPr>
        <w:rPr>
          <w:b/>
          <w:sz w:val="24"/>
          <w:szCs w:val="24"/>
        </w:rPr>
      </w:pPr>
      <w:r w:rsidRPr="00B62E9B">
        <w:rPr>
          <w:b/>
          <w:sz w:val="24"/>
          <w:szCs w:val="24"/>
        </w:rPr>
        <w:t xml:space="preserve">1. Section A: Basic </w:t>
      </w:r>
      <w:r w:rsidR="00B62E9B" w:rsidRPr="00B62E9B">
        <w:rPr>
          <w:b/>
          <w:sz w:val="24"/>
          <w:szCs w:val="24"/>
        </w:rPr>
        <w:t>Details about the organization:</w:t>
      </w:r>
    </w:p>
    <w:p w:rsidR="00DD063C" w:rsidRPr="008666F5" w:rsidRDefault="00DD063C" w:rsidP="00DD063C">
      <w:pPr>
        <w:pStyle w:val="ListParagraph"/>
        <w:numPr>
          <w:ilvl w:val="1"/>
          <w:numId w:val="1"/>
        </w:numPr>
      </w:pPr>
      <w:r w:rsidRPr="008666F5">
        <w:t>Organization Name</w:t>
      </w:r>
      <w:r w:rsidR="008666F5" w:rsidRPr="008666F5">
        <w:t>:</w:t>
      </w:r>
      <w:r w:rsidRPr="008666F5">
        <w:t xml:space="preserve"> </w:t>
      </w:r>
      <w:r w:rsidR="008666F5" w:rsidRPr="008666F5">
        <w:tab/>
      </w:r>
      <w:r w:rsidR="008666F5" w:rsidRPr="008666F5">
        <w:tab/>
      </w:r>
      <w:r w:rsidR="008666F5" w:rsidRPr="008666F5">
        <w:tab/>
      </w:r>
      <w:r w:rsidRPr="008666F5">
        <w:rPr>
          <w:u w:val="single"/>
        </w:rPr>
        <w:t>United in Educational Support Services (UNESU)</w:t>
      </w:r>
    </w:p>
    <w:p w:rsidR="00B62E9B" w:rsidRPr="008666F5" w:rsidRDefault="00B62E9B" w:rsidP="00B62E9B">
      <w:pPr>
        <w:pStyle w:val="ListParagraph"/>
        <w:ind w:left="360"/>
      </w:pPr>
    </w:p>
    <w:p w:rsidR="00B62E9B" w:rsidRPr="008666F5" w:rsidRDefault="00DD063C" w:rsidP="00B62E9B">
      <w:pPr>
        <w:pStyle w:val="ListParagraph"/>
        <w:numPr>
          <w:ilvl w:val="1"/>
          <w:numId w:val="1"/>
        </w:numPr>
        <w:rPr>
          <w:u w:val="single"/>
        </w:rPr>
      </w:pPr>
      <w:r w:rsidRPr="008666F5">
        <w:t>Non Profit Organization Number</w:t>
      </w:r>
      <w:r w:rsidR="008666F5" w:rsidRPr="008666F5">
        <w:t>:</w:t>
      </w:r>
      <w:r w:rsidRPr="008666F5">
        <w:t xml:space="preserve"> </w:t>
      </w:r>
      <w:r w:rsidR="008666F5" w:rsidRPr="008666F5">
        <w:tab/>
      </w:r>
      <w:r w:rsidRPr="008666F5">
        <w:rPr>
          <w:u w:val="single"/>
        </w:rPr>
        <w:t>078 – 215 – NPO</w:t>
      </w:r>
    </w:p>
    <w:p w:rsidR="00B62E9B" w:rsidRPr="008666F5" w:rsidRDefault="00B62E9B" w:rsidP="00B62E9B">
      <w:pPr>
        <w:pStyle w:val="ListParagraph"/>
        <w:ind w:left="360"/>
      </w:pPr>
    </w:p>
    <w:p w:rsidR="00DD063C" w:rsidRPr="008666F5" w:rsidRDefault="00B30BC7" w:rsidP="00DD063C">
      <w:pPr>
        <w:pStyle w:val="ListParagraph"/>
        <w:numPr>
          <w:ilvl w:val="1"/>
          <w:numId w:val="1"/>
        </w:numPr>
        <w:rPr>
          <w:u w:val="single"/>
        </w:rPr>
      </w:pPr>
      <w:r w:rsidRPr="008666F5">
        <w:t>The twelve month period this report covers</w:t>
      </w:r>
      <w:r w:rsidR="008666F5" w:rsidRPr="008666F5">
        <w:t>:</w:t>
      </w:r>
      <w:r w:rsidRPr="008666F5">
        <w:t xml:space="preserve"> </w:t>
      </w:r>
      <w:r w:rsidR="00932EBE">
        <w:rPr>
          <w:u w:val="single"/>
        </w:rPr>
        <w:t>2012 -2013</w:t>
      </w:r>
    </w:p>
    <w:p w:rsidR="00B62E9B" w:rsidRPr="008666F5" w:rsidRDefault="00B62E9B" w:rsidP="00B62E9B">
      <w:pPr>
        <w:pStyle w:val="ListParagraph"/>
        <w:ind w:left="360"/>
      </w:pPr>
    </w:p>
    <w:p w:rsidR="00B30BC7" w:rsidRPr="008666F5" w:rsidRDefault="00B30BC7" w:rsidP="00DD063C">
      <w:pPr>
        <w:pStyle w:val="ListParagraph"/>
        <w:numPr>
          <w:ilvl w:val="1"/>
          <w:numId w:val="1"/>
        </w:numPr>
      </w:pPr>
      <w:r w:rsidRPr="008666F5">
        <w:t>Contact persons ( two office bearers nominated by the organization)</w:t>
      </w:r>
    </w:p>
    <w:p w:rsidR="00B62E9B" w:rsidRPr="008666F5" w:rsidRDefault="00B62E9B" w:rsidP="00B62E9B">
      <w:pPr>
        <w:pStyle w:val="ListParagraph"/>
      </w:pPr>
    </w:p>
    <w:p w:rsidR="00B62E9B" w:rsidRPr="008666F5" w:rsidRDefault="00B62E9B" w:rsidP="00B62E9B">
      <w:pPr>
        <w:pStyle w:val="ListParagraph"/>
      </w:pPr>
      <w:r w:rsidRPr="008666F5">
        <w:t>1</w:t>
      </w:r>
      <w:r w:rsidRPr="008666F5">
        <w:rPr>
          <w:vertAlign w:val="superscript"/>
        </w:rPr>
        <w:t>st</w:t>
      </w:r>
      <w:r w:rsidRPr="008666F5">
        <w:t xml:space="preserve"> Contact Person: </w:t>
      </w:r>
      <w:r w:rsidRPr="008666F5">
        <w:rPr>
          <w:u w:val="single"/>
        </w:rPr>
        <w:t>Mrs Nozipho E. Nhavotso (aka Mpho Mthembu)</w:t>
      </w:r>
    </w:p>
    <w:p w:rsidR="000D5FB7" w:rsidRPr="008666F5" w:rsidRDefault="00B30BC7" w:rsidP="00304998">
      <w:pPr>
        <w:pStyle w:val="ListParagraph"/>
        <w:ind w:left="360"/>
      </w:pPr>
      <w:r w:rsidRPr="008666F5">
        <w:t xml:space="preserve">       </w:t>
      </w:r>
    </w:p>
    <w:p w:rsidR="00B30BC7" w:rsidRPr="008666F5" w:rsidRDefault="00B30BC7" w:rsidP="00B62E9B">
      <w:pPr>
        <w:pStyle w:val="ListParagraph"/>
        <w:ind w:left="360" w:firstLine="360"/>
        <w:rPr>
          <w:sz w:val="24"/>
          <w:szCs w:val="24"/>
          <w:u w:val="single"/>
        </w:rPr>
      </w:pPr>
      <w:r>
        <w:rPr>
          <w:sz w:val="24"/>
          <w:szCs w:val="24"/>
        </w:rPr>
        <w:t>Contact Person’</w:t>
      </w:r>
      <w:r w:rsidR="00B62E9B">
        <w:rPr>
          <w:sz w:val="24"/>
          <w:szCs w:val="24"/>
        </w:rPr>
        <w:t xml:space="preserve">s Title: </w:t>
      </w:r>
      <w:r w:rsidR="00B62E9B">
        <w:rPr>
          <w:sz w:val="24"/>
          <w:szCs w:val="24"/>
        </w:rPr>
        <w:tab/>
      </w:r>
      <w:r w:rsidR="00B62E9B" w:rsidRPr="008666F5">
        <w:rPr>
          <w:sz w:val="24"/>
          <w:szCs w:val="24"/>
          <w:u w:val="single"/>
        </w:rPr>
        <w:t>Chairperson</w:t>
      </w:r>
    </w:p>
    <w:p w:rsidR="00B30BC7" w:rsidRDefault="00B62E9B" w:rsidP="00B30BC7">
      <w:pPr>
        <w:pStyle w:val="ListParagraph"/>
        <w:ind w:left="360"/>
        <w:rPr>
          <w:sz w:val="24"/>
          <w:szCs w:val="24"/>
        </w:rPr>
      </w:pPr>
      <w:r>
        <w:rPr>
          <w:sz w:val="24"/>
          <w:szCs w:val="24"/>
        </w:rPr>
        <w:t xml:space="preserve">       </w:t>
      </w:r>
    </w:p>
    <w:p w:rsidR="00B30BC7" w:rsidRPr="008666F5" w:rsidRDefault="00B30BC7" w:rsidP="00C72189">
      <w:pPr>
        <w:pStyle w:val="ListParagraph"/>
        <w:ind w:left="360" w:firstLine="360"/>
        <w:rPr>
          <w:u w:val="single"/>
        </w:rPr>
      </w:pPr>
      <w:r w:rsidRPr="008666F5">
        <w:t>Telephone Number</w:t>
      </w:r>
      <w:r w:rsidR="00B62E9B" w:rsidRPr="008666F5">
        <w:t>:</w:t>
      </w:r>
      <w:r w:rsidRPr="008666F5">
        <w:t xml:space="preserve"> </w:t>
      </w:r>
      <w:r w:rsidRPr="008666F5">
        <w:tab/>
      </w:r>
      <w:r w:rsidR="00B62E9B" w:rsidRPr="008666F5">
        <w:tab/>
      </w:r>
      <w:r w:rsidRPr="008666F5">
        <w:rPr>
          <w:u w:val="single"/>
        </w:rPr>
        <w:t>031- 8222594)</w:t>
      </w:r>
    </w:p>
    <w:p w:rsidR="00B62E9B" w:rsidRPr="008666F5" w:rsidRDefault="00B62E9B" w:rsidP="00C72189">
      <w:pPr>
        <w:pStyle w:val="ListParagraph"/>
        <w:ind w:left="360" w:firstLine="360"/>
      </w:pPr>
    </w:p>
    <w:p w:rsidR="00B30BC7" w:rsidRPr="008666F5" w:rsidRDefault="00B30BC7" w:rsidP="00C72189">
      <w:pPr>
        <w:pStyle w:val="ListParagraph"/>
        <w:ind w:left="360" w:firstLine="360"/>
        <w:rPr>
          <w:u w:val="single"/>
        </w:rPr>
      </w:pPr>
      <w:r w:rsidRPr="008666F5">
        <w:t>Fax Number</w:t>
      </w:r>
      <w:r w:rsidR="00B62E9B" w:rsidRPr="008666F5">
        <w:t>:</w:t>
      </w:r>
      <w:r w:rsidRPr="008666F5">
        <w:t xml:space="preserve">  </w:t>
      </w:r>
      <w:r w:rsidRPr="008666F5">
        <w:tab/>
      </w:r>
      <w:r w:rsidRPr="008666F5">
        <w:tab/>
      </w:r>
      <w:r w:rsidR="00B62E9B" w:rsidRPr="008666F5">
        <w:tab/>
      </w:r>
      <w:r w:rsidRPr="008666F5">
        <w:rPr>
          <w:u w:val="single"/>
        </w:rPr>
        <w:t>Not yet applicable</w:t>
      </w:r>
    </w:p>
    <w:p w:rsidR="00B62E9B" w:rsidRPr="008666F5" w:rsidRDefault="00B62E9B" w:rsidP="00C72189">
      <w:pPr>
        <w:pStyle w:val="ListParagraph"/>
        <w:ind w:left="360" w:firstLine="360"/>
      </w:pPr>
    </w:p>
    <w:p w:rsidR="00B30BC7" w:rsidRPr="008666F5" w:rsidRDefault="00B30BC7" w:rsidP="00C72189">
      <w:pPr>
        <w:pStyle w:val="ListParagraph"/>
        <w:ind w:left="360" w:firstLine="360"/>
        <w:rPr>
          <w:u w:val="single"/>
        </w:rPr>
      </w:pPr>
      <w:r w:rsidRPr="008666F5">
        <w:t>Cell</w:t>
      </w:r>
      <w:r w:rsidR="00C72189" w:rsidRPr="008666F5">
        <w:t xml:space="preserve"> P</w:t>
      </w:r>
      <w:r w:rsidRPr="008666F5">
        <w:t>hone Number</w:t>
      </w:r>
      <w:r w:rsidR="00B62E9B" w:rsidRPr="008666F5">
        <w:t>:</w:t>
      </w:r>
      <w:r w:rsidRPr="008666F5">
        <w:tab/>
      </w:r>
      <w:r w:rsidR="00B62E9B" w:rsidRPr="008666F5">
        <w:tab/>
      </w:r>
      <w:r w:rsidRPr="008666F5">
        <w:rPr>
          <w:u w:val="single"/>
        </w:rPr>
        <w:t>0833788761</w:t>
      </w:r>
    </w:p>
    <w:p w:rsidR="00B62E9B" w:rsidRPr="008666F5" w:rsidRDefault="00B62E9B" w:rsidP="00C72189">
      <w:pPr>
        <w:pStyle w:val="ListParagraph"/>
        <w:ind w:left="360" w:firstLine="360"/>
      </w:pPr>
    </w:p>
    <w:p w:rsidR="00B30BC7" w:rsidRPr="008666F5" w:rsidRDefault="00B30BC7" w:rsidP="00C72189">
      <w:pPr>
        <w:pStyle w:val="ListParagraph"/>
        <w:ind w:left="360" w:firstLine="360"/>
      </w:pPr>
      <w:r w:rsidRPr="008666F5">
        <w:t>E-mail</w:t>
      </w:r>
      <w:r w:rsidR="00B62E9B" w:rsidRPr="008666F5">
        <w:t xml:space="preserve"> A</w:t>
      </w:r>
      <w:r w:rsidRPr="008666F5">
        <w:t>ddress</w:t>
      </w:r>
      <w:r w:rsidR="00B62E9B" w:rsidRPr="008666F5">
        <w:t>:</w:t>
      </w:r>
      <w:r w:rsidRPr="008666F5">
        <w:tab/>
      </w:r>
      <w:r w:rsidR="00B62E9B" w:rsidRPr="008666F5">
        <w:tab/>
      </w:r>
      <w:r w:rsidR="00304998">
        <w:tab/>
      </w:r>
      <w:hyperlink r:id="rId7" w:history="1">
        <w:r w:rsidRPr="008666F5">
          <w:rPr>
            <w:rStyle w:val="Hyperlink"/>
          </w:rPr>
          <w:t>mthembumphom@gmail.com</w:t>
        </w:r>
      </w:hyperlink>
      <w:r w:rsidRPr="008666F5">
        <w:t xml:space="preserve"> or </w:t>
      </w:r>
      <w:hyperlink r:id="rId8" w:history="1">
        <w:r w:rsidR="00E35F72" w:rsidRPr="008666F5">
          <w:rPr>
            <w:rStyle w:val="Hyperlink"/>
          </w:rPr>
          <w:t>mphom@iunesu.com</w:t>
        </w:r>
      </w:hyperlink>
      <w:r w:rsidR="00E35F72" w:rsidRPr="008666F5">
        <w:t xml:space="preserve"> </w:t>
      </w:r>
    </w:p>
    <w:p w:rsidR="00C72189" w:rsidRPr="008666F5" w:rsidRDefault="00C72189" w:rsidP="00C72189">
      <w:pPr>
        <w:pStyle w:val="ListParagraph"/>
        <w:ind w:left="360" w:firstLine="360"/>
      </w:pPr>
    </w:p>
    <w:p w:rsidR="00C72189" w:rsidRPr="008666F5" w:rsidRDefault="00B62E9B" w:rsidP="00C72189">
      <w:pPr>
        <w:pStyle w:val="ListParagraph"/>
        <w:ind w:left="360" w:firstLine="360"/>
        <w:rPr>
          <w:u w:val="single"/>
        </w:rPr>
      </w:pPr>
      <w:r w:rsidRPr="008666F5">
        <w:t>2</w:t>
      </w:r>
      <w:r w:rsidRPr="008666F5">
        <w:rPr>
          <w:vertAlign w:val="superscript"/>
        </w:rPr>
        <w:t>nd</w:t>
      </w:r>
      <w:r w:rsidRPr="008666F5">
        <w:t xml:space="preserve"> </w:t>
      </w:r>
      <w:r w:rsidR="00C72189" w:rsidRPr="008666F5">
        <w:t>Contact Person is</w:t>
      </w:r>
      <w:r w:rsidRPr="008666F5">
        <w:t>:</w:t>
      </w:r>
      <w:r w:rsidR="00C72189" w:rsidRPr="008666F5">
        <w:tab/>
      </w:r>
      <w:r w:rsidRPr="008666F5">
        <w:tab/>
      </w:r>
      <w:r w:rsidR="00C72189" w:rsidRPr="008666F5">
        <w:rPr>
          <w:u w:val="single"/>
        </w:rPr>
        <w:t>Mr Vusumuzi Ngongoma</w:t>
      </w:r>
    </w:p>
    <w:p w:rsidR="00B62E9B" w:rsidRPr="008666F5" w:rsidRDefault="00B62E9B" w:rsidP="00C72189">
      <w:pPr>
        <w:pStyle w:val="ListParagraph"/>
        <w:ind w:left="360" w:firstLine="360"/>
        <w:rPr>
          <w:u w:val="single"/>
        </w:rPr>
      </w:pPr>
    </w:p>
    <w:p w:rsidR="00C72189" w:rsidRPr="008666F5" w:rsidRDefault="00C72189" w:rsidP="00C72189">
      <w:pPr>
        <w:pStyle w:val="ListParagraph"/>
        <w:ind w:left="360" w:firstLine="360"/>
      </w:pPr>
      <w:r w:rsidRPr="008666F5">
        <w:t>Telephone Number:</w:t>
      </w:r>
      <w:r w:rsidRPr="008666F5">
        <w:tab/>
      </w:r>
      <w:r w:rsidR="00B62E9B" w:rsidRPr="008666F5">
        <w:tab/>
      </w:r>
      <w:r w:rsidRPr="008666F5">
        <w:rPr>
          <w:u w:val="single"/>
        </w:rPr>
        <w:t>031 – 3224473</w:t>
      </w:r>
    </w:p>
    <w:p w:rsidR="00B62E9B" w:rsidRPr="008666F5" w:rsidRDefault="00B62E9B" w:rsidP="00C72189">
      <w:pPr>
        <w:pStyle w:val="ListParagraph"/>
        <w:ind w:left="360" w:firstLine="360"/>
      </w:pPr>
    </w:p>
    <w:p w:rsidR="00C72189" w:rsidRPr="008666F5" w:rsidRDefault="00C72189" w:rsidP="00C72189">
      <w:pPr>
        <w:pStyle w:val="ListParagraph"/>
        <w:ind w:left="360" w:firstLine="360"/>
        <w:rPr>
          <w:u w:val="single"/>
        </w:rPr>
      </w:pPr>
      <w:r w:rsidRPr="008666F5">
        <w:t>Fax Number:</w:t>
      </w:r>
      <w:r w:rsidRPr="008666F5">
        <w:tab/>
      </w:r>
      <w:r w:rsidRPr="008666F5">
        <w:tab/>
      </w:r>
      <w:r w:rsidR="00B62E9B" w:rsidRPr="008666F5">
        <w:tab/>
      </w:r>
      <w:r w:rsidRPr="008666F5">
        <w:rPr>
          <w:u w:val="single"/>
        </w:rPr>
        <w:t>N/A</w:t>
      </w:r>
    </w:p>
    <w:p w:rsidR="00B62E9B" w:rsidRPr="008666F5" w:rsidRDefault="00B62E9B" w:rsidP="00C72189">
      <w:pPr>
        <w:pStyle w:val="ListParagraph"/>
        <w:ind w:left="360" w:firstLine="360"/>
      </w:pPr>
    </w:p>
    <w:p w:rsidR="00C72189" w:rsidRPr="008666F5" w:rsidRDefault="00C72189" w:rsidP="00C72189">
      <w:pPr>
        <w:pStyle w:val="ListParagraph"/>
        <w:ind w:left="360" w:firstLine="360"/>
        <w:rPr>
          <w:u w:val="single"/>
        </w:rPr>
      </w:pPr>
      <w:r w:rsidRPr="008666F5">
        <w:t>Cell Phone Number</w:t>
      </w:r>
      <w:r w:rsidR="00B62E9B" w:rsidRPr="008666F5">
        <w:t>:</w:t>
      </w:r>
      <w:r w:rsidRPr="008666F5">
        <w:tab/>
      </w:r>
      <w:r w:rsidR="00B62E9B" w:rsidRPr="008666F5">
        <w:tab/>
      </w:r>
      <w:r w:rsidRPr="008666F5">
        <w:rPr>
          <w:u w:val="single"/>
        </w:rPr>
        <w:t>0843163624</w:t>
      </w:r>
    </w:p>
    <w:p w:rsidR="00B62E9B" w:rsidRPr="008666F5" w:rsidRDefault="00B62E9B" w:rsidP="00C72189">
      <w:pPr>
        <w:pStyle w:val="ListParagraph"/>
        <w:ind w:left="360" w:firstLine="360"/>
      </w:pPr>
    </w:p>
    <w:p w:rsidR="00B62E9B" w:rsidRPr="008666F5" w:rsidRDefault="00B62E9B" w:rsidP="00C72189">
      <w:pPr>
        <w:pStyle w:val="ListParagraph"/>
        <w:ind w:left="360" w:firstLine="360"/>
        <w:rPr>
          <w:u w:val="single"/>
        </w:rPr>
      </w:pPr>
      <w:r w:rsidRPr="008666F5">
        <w:t>E-Mail Address:</w:t>
      </w:r>
      <w:r w:rsidRPr="008666F5">
        <w:tab/>
      </w:r>
      <w:r w:rsidRPr="008666F5">
        <w:tab/>
      </w:r>
      <w:r w:rsidR="00304998">
        <w:tab/>
      </w:r>
      <w:r w:rsidRPr="008666F5">
        <w:rPr>
          <w:u w:val="single"/>
        </w:rPr>
        <w:t>Vusumuzi.ngongoma@durban.gov.za</w:t>
      </w:r>
    </w:p>
    <w:p w:rsidR="00E35F72" w:rsidRPr="008666F5" w:rsidRDefault="00E35F72" w:rsidP="00E35F72">
      <w:pPr>
        <w:pStyle w:val="ListParagraph"/>
        <w:ind w:left="360"/>
      </w:pPr>
    </w:p>
    <w:p w:rsidR="00E35F72" w:rsidRPr="008666F5" w:rsidRDefault="00E35F72" w:rsidP="00DD063C">
      <w:pPr>
        <w:pStyle w:val="ListParagraph"/>
        <w:numPr>
          <w:ilvl w:val="1"/>
          <w:numId w:val="1"/>
        </w:numPr>
      </w:pPr>
      <w:r w:rsidRPr="008666F5">
        <w:t>Organization’s Physical Address:</w:t>
      </w:r>
    </w:p>
    <w:p w:rsidR="00E35F72" w:rsidRPr="008666F5" w:rsidRDefault="00E35F72" w:rsidP="00E35F72">
      <w:pPr>
        <w:pStyle w:val="ListParagraph"/>
      </w:pPr>
      <w:r w:rsidRPr="008666F5">
        <w:t>Sangro House, Office No:</w:t>
      </w:r>
      <w:r w:rsidR="00C72189" w:rsidRPr="008666F5">
        <w:t xml:space="preserve"> </w:t>
      </w:r>
      <w:r w:rsidRPr="008666F5">
        <w:t>1104 – 11</w:t>
      </w:r>
      <w:r w:rsidRPr="008666F5">
        <w:rPr>
          <w:vertAlign w:val="superscript"/>
        </w:rPr>
        <w:t>th</w:t>
      </w:r>
      <w:r w:rsidRPr="008666F5">
        <w:t xml:space="preserve"> Floor</w:t>
      </w:r>
    </w:p>
    <w:p w:rsidR="00E35F72" w:rsidRPr="008666F5" w:rsidRDefault="00E35F72" w:rsidP="003F5D39">
      <w:pPr>
        <w:pStyle w:val="ListParagraph"/>
      </w:pPr>
      <w:r w:rsidRPr="008666F5">
        <w:t>417 Smith Street</w:t>
      </w:r>
      <w:r w:rsidR="003F5D39">
        <w:t xml:space="preserve">, </w:t>
      </w:r>
      <w:r w:rsidRPr="008666F5">
        <w:t>Durban – 4001</w:t>
      </w:r>
    </w:p>
    <w:p w:rsidR="00E35F72" w:rsidRPr="008666F5" w:rsidRDefault="00C72189" w:rsidP="00E35F72">
      <w:pPr>
        <w:pStyle w:val="ListParagraph"/>
        <w:rPr>
          <w:u w:val="single"/>
        </w:rPr>
      </w:pPr>
      <w:r w:rsidRPr="008666F5">
        <w:t xml:space="preserve">Province – </w:t>
      </w:r>
      <w:r w:rsidRPr="008666F5">
        <w:rPr>
          <w:u w:val="single"/>
        </w:rPr>
        <w:t>KwaZulu Natal</w:t>
      </w:r>
    </w:p>
    <w:p w:rsidR="00C72189" w:rsidRPr="008666F5" w:rsidRDefault="00C72189" w:rsidP="00E35F72">
      <w:pPr>
        <w:pStyle w:val="ListParagraph"/>
        <w:rPr>
          <w:u w:val="single"/>
        </w:rPr>
      </w:pPr>
      <w:r w:rsidRPr="008666F5">
        <w:t xml:space="preserve">Postal Code </w:t>
      </w:r>
      <w:r w:rsidR="00B62E9B" w:rsidRPr="008666F5">
        <w:t>–</w:t>
      </w:r>
      <w:r w:rsidRPr="008666F5">
        <w:t xml:space="preserve"> </w:t>
      </w:r>
      <w:r w:rsidRPr="008666F5">
        <w:rPr>
          <w:u w:val="single"/>
        </w:rPr>
        <w:t>4001</w:t>
      </w:r>
    </w:p>
    <w:p w:rsidR="00B62E9B" w:rsidRDefault="00B62E9B" w:rsidP="00E35F72">
      <w:pPr>
        <w:pStyle w:val="ListParagraph"/>
        <w:rPr>
          <w:sz w:val="24"/>
          <w:szCs w:val="24"/>
        </w:rPr>
      </w:pPr>
    </w:p>
    <w:p w:rsidR="00E35F72" w:rsidRPr="00B62E9B" w:rsidRDefault="00C72189" w:rsidP="00DD063C">
      <w:pPr>
        <w:pStyle w:val="ListParagraph"/>
        <w:numPr>
          <w:ilvl w:val="1"/>
          <w:numId w:val="1"/>
        </w:numPr>
        <w:rPr>
          <w:sz w:val="24"/>
          <w:szCs w:val="24"/>
        </w:rPr>
      </w:pPr>
      <w:r w:rsidRPr="00B62E9B">
        <w:rPr>
          <w:sz w:val="24"/>
          <w:szCs w:val="24"/>
        </w:rPr>
        <w:t>Organization’s Postal Address</w:t>
      </w:r>
      <w:r w:rsidR="00B62E9B">
        <w:rPr>
          <w:sz w:val="24"/>
          <w:szCs w:val="24"/>
        </w:rPr>
        <w:t>:</w:t>
      </w:r>
    </w:p>
    <w:p w:rsidR="00C72189" w:rsidRPr="003F5D39" w:rsidRDefault="00C72189" w:rsidP="003F5D39">
      <w:pPr>
        <w:pStyle w:val="ListParagraph"/>
        <w:rPr>
          <w:sz w:val="24"/>
          <w:szCs w:val="24"/>
        </w:rPr>
      </w:pPr>
      <w:r>
        <w:rPr>
          <w:sz w:val="24"/>
          <w:szCs w:val="24"/>
        </w:rPr>
        <w:t>P.O. Box 129</w:t>
      </w:r>
      <w:r w:rsidR="003F5D39">
        <w:rPr>
          <w:sz w:val="24"/>
          <w:szCs w:val="24"/>
        </w:rPr>
        <w:t xml:space="preserve">, </w:t>
      </w:r>
      <w:r w:rsidRPr="003F5D39">
        <w:rPr>
          <w:sz w:val="24"/>
          <w:szCs w:val="24"/>
        </w:rPr>
        <w:t>Westville</w:t>
      </w:r>
    </w:p>
    <w:p w:rsidR="00C72189" w:rsidRPr="00B62E9B" w:rsidRDefault="00C72189" w:rsidP="00C72189">
      <w:pPr>
        <w:pStyle w:val="ListParagraph"/>
        <w:rPr>
          <w:sz w:val="24"/>
          <w:szCs w:val="24"/>
          <w:u w:val="single"/>
        </w:rPr>
      </w:pPr>
      <w:r>
        <w:rPr>
          <w:sz w:val="24"/>
          <w:szCs w:val="24"/>
        </w:rPr>
        <w:t>Province</w:t>
      </w:r>
      <w:r w:rsidR="003F5D39">
        <w:rPr>
          <w:sz w:val="24"/>
          <w:szCs w:val="24"/>
        </w:rPr>
        <w:t>:</w:t>
      </w:r>
      <w:r>
        <w:rPr>
          <w:sz w:val="24"/>
          <w:szCs w:val="24"/>
        </w:rPr>
        <w:tab/>
      </w:r>
      <w:r w:rsidRPr="00B62E9B">
        <w:rPr>
          <w:sz w:val="24"/>
          <w:szCs w:val="24"/>
          <w:u w:val="single"/>
        </w:rPr>
        <w:t>KwaZulu Natal</w:t>
      </w:r>
    </w:p>
    <w:p w:rsidR="00C72189" w:rsidRPr="00B62E9B" w:rsidRDefault="00C72189" w:rsidP="00C72189">
      <w:pPr>
        <w:pStyle w:val="ListParagraph"/>
        <w:rPr>
          <w:sz w:val="24"/>
          <w:szCs w:val="24"/>
          <w:u w:val="single"/>
        </w:rPr>
      </w:pPr>
      <w:r>
        <w:rPr>
          <w:sz w:val="24"/>
          <w:szCs w:val="24"/>
        </w:rPr>
        <w:t>Postal Code</w:t>
      </w:r>
      <w:r w:rsidR="003F5D39">
        <w:rPr>
          <w:sz w:val="24"/>
          <w:szCs w:val="24"/>
        </w:rPr>
        <w:t>:</w:t>
      </w:r>
      <w:r>
        <w:rPr>
          <w:sz w:val="24"/>
          <w:szCs w:val="24"/>
        </w:rPr>
        <w:tab/>
      </w:r>
      <w:r w:rsidRPr="00B62E9B">
        <w:rPr>
          <w:sz w:val="24"/>
          <w:szCs w:val="24"/>
          <w:u w:val="single"/>
        </w:rPr>
        <w:t>3630</w:t>
      </w:r>
    </w:p>
    <w:p w:rsidR="00C72189" w:rsidRDefault="003F5D39" w:rsidP="003F5D39">
      <w:pPr>
        <w:rPr>
          <w:sz w:val="24"/>
          <w:szCs w:val="24"/>
        </w:rPr>
      </w:pPr>
      <w:r>
        <w:rPr>
          <w:sz w:val="24"/>
          <w:szCs w:val="24"/>
        </w:rPr>
        <w:lastRenderedPageBreak/>
        <w:t>1.7. Organization’s Office Bearers’ Details:</w:t>
      </w:r>
    </w:p>
    <w:tbl>
      <w:tblPr>
        <w:tblStyle w:val="TableGrid"/>
        <w:tblW w:w="11057" w:type="dxa"/>
        <w:tblInd w:w="-856" w:type="dxa"/>
        <w:tblLook w:val="04A0" w:firstRow="1" w:lastRow="0" w:firstColumn="1" w:lastColumn="0" w:noHBand="0" w:noVBand="1"/>
      </w:tblPr>
      <w:tblGrid>
        <w:gridCol w:w="2600"/>
        <w:gridCol w:w="1798"/>
        <w:gridCol w:w="1949"/>
        <w:gridCol w:w="1525"/>
        <w:gridCol w:w="1651"/>
        <w:gridCol w:w="1534"/>
      </w:tblGrid>
      <w:tr w:rsidR="00516435" w:rsidRPr="003F5D39" w:rsidTr="001A3616">
        <w:tc>
          <w:tcPr>
            <w:tcW w:w="2600" w:type="dxa"/>
          </w:tcPr>
          <w:p w:rsidR="003F5D39" w:rsidRPr="003F5D39" w:rsidRDefault="003F5D39" w:rsidP="003F5D39">
            <w:pPr>
              <w:jc w:val="center"/>
              <w:rPr>
                <w:b/>
              </w:rPr>
            </w:pPr>
            <w:r>
              <w:rPr>
                <w:b/>
              </w:rPr>
              <w:t>NAME</w:t>
            </w:r>
          </w:p>
        </w:tc>
        <w:tc>
          <w:tcPr>
            <w:tcW w:w="1798" w:type="dxa"/>
          </w:tcPr>
          <w:p w:rsidR="003F5D39" w:rsidRPr="003F5D39" w:rsidRDefault="003F5D39" w:rsidP="003F5D39">
            <w:pPr>
              <w:jc w:val="center"/>
              <w:rPr>
                <w:b/>
              </w:rPr>
            </w:pPr>
            <w:r>
              <w:rPr>
                <w:b/>
              </w:rPr>
              <w:t>OFFICE BEARER’S TITLE</w:t>
            </w:r>
          </w:p>
        </w:tc>
        <w:tc>
          <w:tcPr>
            <w:tcW w:w="1949" w:type="dxa"/>
          </w:tcPr>
          <w:p w:rsidR="003F5D39" w:rsidRPr="003F5D39" w:rsidRDefault="003F5D39" w:rsidP="003F5D39">
            <w:pPr>
              <w:jc w:val="center"/>
              <w:rPr>
                <w:b/>
              </w:rPr>
            </w:pPr>
            <w:r>
              <w:rPr>
                <w:b/>
              </w:rPr>
              <w:t>WORK/HOME ADDRESS</w:t>
            </w:r>
          </w:p>
        </w:tc>
        <w:tc>
          <w:tcPr>
            <w:tcW w:w="1525" w:type="dxa"/>
          </w:tcPr>
          <w:p w:rsidR="003F5D39" w:rsidRPr="003F5D39" w:rsidRDefault="003F5D39" w:rsidP="003F5D39">
            <w:pPr>
              <w:jc w:val="center"/>
              <w:rPr>
                <w:b/>
              </w:rPr>
            </w:pPr>
            <w:r>
              <w:rPr>
                <w:b/>
              </w:rPr>
              <w:t>POSTAL ADDRESS</w:t>
            </w:r>
          </w:p>
        </w:tc>
        <w:tc>
          <w:tcPr>
            <w:tcW w:w="1651" w:type="dxa"/>
          </w:tcPr>
          <w:p w:rsidR="003F5D39" w:rsidRPr="003F5D39" w:rsidRDefault="003F5D39" w:rsidP="003F5D39">
            <w:pPr>
              <w:jc w:val="center"/>
              <w:rPr>
                <w:b/>
              </w:rPr>
            </w:pPr>
            <w:r>
              <w:rPr>
                <w:b/>
              </w:rPr>
              <w:t>TEL / CELL NO</w:t>
            </w:r>
          </w:p>
        </w:tc>
        <w:tc>
          <w:tcPr>
            <w:tcW w:w="1534" w:type="dxa"/>
          </w:tcPr>
          <w:p w:rsidR="003F5D39" w:rsidRPr="003F5D39" w:rsidRDefault="003F5D39" w:rsidP="003F5D39">
            <w:pPr>
              <w:jc w:val="center"/>
              <w:rPr>
                <w:b/>
              </w:rPr>
            </w:pPr>
            <w:r>
              <w:rPr>
                <w:b/>
              </w:rPr>
              <w:t>ID NUMBER</w:t>
            </w:r>
          </w:p>
        </w:tc>
      </w:tr>
      <w:tr w:rsidR="00516435" w:rsidTr="001A3616">
        <w:tc>
          <w:tcPr>
            <w:tcW w:w="2600" w:type="dxa"/>
          </w:tcPr>
          <w:p w:rsidR="00516435" w:rsidRDefault="00516435" w:rsidP="003F5D39">
            <w:pPr>
              <w:rPr>
                <w:sz w:val="20"/>
                <w:szCs w:val="20"/>
              </w:rPr>
            </w:pPr>
            <w:r w:rsidRPr="00516435">
              <w:rPr>
                <w:sz w:val="20"/>
                <w:szCs w:val="20"/>
              </w:rPr>
              <w:t xml:space="preserve">1. </w:t>
            </w:r>
            <w:r>
              <w:rPr>
                <w:sz w:val="20"/>
                <w:szCs w:val="20"/>
              </w:rPr>
              <w:t xml:space="preserve">Mrs. </w:t>
            </w:r>
            <w:r w:rsidRPr="00516435">
              <w:rPr>
                <w:sz w:val="20"/>
                <w:szCs w:val="20"/>
              </w:rPr>
              <w:t>Nozipho E.Nhavotso</w:t>
            </w:r>
          </w:p>
          <w:p w:rsidR="003F5D39" w:rsidRPr="00516435" w:rsidRDefault="00516435" w:rsidP="003F5D39">
            <w:pPr>
              <w:rPr>
                <w:sz w:val="20"/>
                <w:szCs w:val="20"/>
              </w:rPr>
            </w:pPr>
            <w:r w:rsidRPr="00516435">
              <w:rPr>
                <w:sz w:val="20"/>
                <w:szCs w:val="20"/>
              </w:rPr>
              <w:t xml:space="preserve"> </w:t>
            </w:r>
            <w:r>
              <w:rPr>
                <w:sz w:val="20"/>
                <w:szCs w:val="20"/>
              </w:rPr>
              <w:t xml:space="preserve">   (</w:t>
            </w:r>
            <w:r w:rsidRPr="00516435">
              <w:rPr>
                <w:sz w:val="20"/>
                <w:szCs w:val="20"/>
              </w:rPr>
              <w:t>aka Mpho Mthembu</w:t>
            </w:r>
            <w:r>
              <w:rPr>
                <w:sz w:val="20"/>
                <w:szCs w:val="20"/>
              </w:rPr>
              <w:t>)</w:t>
            </w:r>
          </w:p>
        </w:tc>
        <w:tc>
          <w:tcPr>
            <w:tcW w:w="1798" w:type="dxa"/>
          </w:tcPr>
          <w:p w:rsidR="003F5D39" w:rsidRPr="00516435" w:rsidRDefault="00516435" w:rsidP="003F5D39">
            <w:pPr>
              <w:rPr>
                <w:sz w:val="20"/>
                <w:szCs w:val="20"/>
              </w:rPr>
            </w:pPr>
            <w:r w:rsidRPr="00516435">
              <w:rPr>
                <w:sz w:val="20"/>
                <w:szCs w:val="20"/>
              </w:rPr>
              <w:t>Chairperson</w:t>
            </w:r>
          </w:p>
        </w:tc>
        <w:tc>
          <w:tcPr>
            <w:tcW w:w="1949" w:type="dxa"/>
          </w:tcPr>
          <w:p w:rsidR="003F5D39" w:rsidRDefault="00516435" w:rsidP="003F5D39">
            <w:pPr>
              <w:rPr>
                <w:sz w:val="20"/>
                <w:szCs w:val="20"/>
              </w:rPr>
            </w:pPr>
            <w:r>
              <w:rPr>
                <w:sz w:val="20"/>
                <w:szCs w:val="20"/>
              </w:rPr>
              <w:t>1 Domeca Village</w:t>
            </w:r>
          </w:p>
          <w:p w:rsidR="00516435" w:rsidRDefault="00516435" w:rsidP="003F5D39">
            <w:pPr>
              <w:rPr>
                <w:sz w:val="20"/>
                <w:szCs w:val="20"/>
              </w:rPr>
            </w:pPr>
            <w:r>
              <w:rPr>
                <w:sz w:val="20"/>
                <w:szCs w:val="20"/>
              </w:rPr>
              <w:t>148 Old Main Rd</w:t>
            </w:r>
          </w:p>
          <w:p w:rsidR="00516435" w:rsidRPr="00516435" w:rsidRDefault="00516435" w:rsidP="003F5D39">
            <w:pPr>
              <w:rPr>
                <w:sz w:val="20"/>
                <w:szCs w:val="20"/>
              </w:rPr>
            </w:pPr>
            <w:r>
              <w:rPr>
                <w:sz w:val="20"/>
                <w:szCs w:val="20"/>
              </w:rPr>
              <w:t>Pinetown - 3610</w:t>
            </w:r>
          </w:p>
        </w:tc>
        <w:tc>
          <w:tcPr>
            <w:tcW w:w="1525" w:type="dxa"/>
          </w:tcPr>
          <w:p w:rsidR="003F5D39" w:rsidRDefault="00B3725F" w:rsidP="003F5D39">
            <w:pPr>
              <w:rPr>
                <w:sz w:val="20"/>
                <w:szCs w:val="20"/>
              </w:rPr>
            </w:pPr>
            <w:r>
              <w:rPr>
                <w:sz w:val="20"/>
                <w:szCs w:val="20"/>
              </w:rPr>
              <w:t>P.O.Box 129</w:t>
            </w:r>
          </w:p>
          <w:p w:rsidR="00B3725F" w:rsidRDefault="00B3725F" w:rsidP="003F5D39">
            <w:pPr>
              <w:rPr>
                <w:sz w:val="20"/>
                <w:szCs w:val="20"/>
              </w:rPr>
            </w:pPr>
            <w:r>
              <w:rPr>
                <w:sz w:val="20"/>
                <w:szCs w:val="20"/>
              </w:rPr>
              <w:t>Westville</w:t>
            </w:r>
          </w:p>
          <w:p w:rsidR="00B3725F" w:rsidRPr="00516435" w:rsidRDefault="00B3725F" w:rsidP="003F5D39">
            <w:pPr>
              <w:rPr>
                <w:sz w:val="20"/>
                <w:szCs w:val="20"/>
              </w:rPr>
            </w:pPr>
            <w:r>
              <w:rPr>
                <w:sz w:val="20"/>
                <w:szCs w:val="20"/>
              </w:rPr>
              <w:t>3630</w:t>
            </w:r>
          </w:p>
        </w:tc>
        <w:tc>
          <w:tcPr>
            <w:tcW w:w="1651" w:type="dxa"/>
          </w:tcPr>
          <w:p w:rsidR="003F5D39" w:rsidRDefault="00B3725F" w:rsidP="003F5D39">
            <w:pPr>
              <w:rPr>
                <w:sz w:val="20"/>
                <w:szCs w:val="20"/>
              </w:rPr>
            </w:pPr>
            <w:r>
              <w:rPr>
                <w:sz w:val="20"/>
                <w:szCs w:val="20"/>
              </w:rPr>
              <w:t>Cell: 0833788761</w:t>
            </w:r>
          </w:p>
          <w:p w:rsidR="00B3725F" w:rsidRDefault="00B3725F" w:rsidP="003F5D39">
            <w:pPr>
              <w:rPr>
                <w:sz w:val="20"/>
                <w:szCs w:val="20"/>
              </w:rPr>
            </w:pPr>
          </w:p>
          <w:p w:rsidR="00B3725F" w:rsidRPr="00516435" w:rsidRDefault="00B3725F" w:rsidP="003F5D39">
            <w:pPr>
              <w:rPr>
                <w:sz w:val="20"/>
                <w:szCs w:val="20"/>
              </w:rPr>
            </w:pPr>
            <w:r>
              <w:rPr>
                <w:sz w:val="20"/>
                <w:szCs w:val="20"/>
              </w:rPr>
              <w:t>Tel: 031-8222594</w:t>
            </w:r>
          </w:p>
        </w:tc>
        <w:tc>
          <w:tcPr>
            <w:tcW w:w="1534" w:type="dxa"/>
          </w:tcPr>
          <w:p w:rsidR="003F5D39" w:rsidRPr="00516435" w:rsidRDefault="001A3616" w:rsidP="003F5D39">
            <w:pPr>
              <w:rPr>
                <w:sz w:val="20"/>
                <w:szCs w:val="20"/>
              </w:rPr>
            </w:pPr>
            <w:r>
              <w:rPr>
                <w:sz w:val="20"/>
                <w:szCs w:val="20"/>
              </w:rPr>
              <w:t>4801280273084</w:t>
            </w:r>
          </w:p>
        </w:tc>
      </w:tr>
      <w:tr w:rsidR="001A3616" w:rsidRPr="00516435" w:rsidTr="001A3616">
        <w:tc>
          <w:tcPr>
            <w:tcW w:w="2600" w:type="dxa"/>
          </w:tcPr>
          <w:p w:rsidR="001A3616" w:rsidRPr="00516435" w:rsidRDefault="001A3616" w:rsidP="001A3616">
            <w:pPr>
              <w:rPr>
                <w:sz w:val="20"/>
                <w:szCs w:val="20"/>
              </w:rPr>
            </w:pPr>
            <w:r w:rsidRPr="00516435">
              <w:rPr>
                <w:sz w:val="20"/>
                <w:szCs w:val="20"/>
              </w:rPr>
              <w:t xml:space="preserve">2. </w:t>
            </w:r>
            <w:r>
              <w:rPr>
                <w:sz w:val="20"/>
                <w:szCs w:val="20"/>
              </w:rPr>
              <w:t>Miss Lungile Shabangu</w:t>
            </w:r>
          </w:p>
        </w:tc>
        <w:tc>
          <w:tcPr>
            <w:tcW w:w="1798" w:type="dxa"/>
          </w:tcPr>
          <w:p w:rsidR="001A3616" w:rsidRDefault="001A3616" w:rsidP="001A3616">
            <w:pPr>
              <w:rPr>
                <w:sz w:val="20"/>
                <w:szCs w:val="20"/>
              </w:rPr>
            </w:pPr>
            <w:r>
              <w:rPr>
                <w:sz w:val="20"/>
                <w:szCs w:val="20"/>
              </w:rPr>
              <w:t>Deputy Chairperson</w:t>
            </w:r>
          </w:p>
          <w:p w:rsidR="001A3616" w:rsidRPr="00516435" w:rsidRDefault="001A3616" w:rsidP="001A3616">
            <w:pPr>
              <w:rPr>
                <w:sz w:val="20"/>
                <w:szCs w:val="20"/>
              </w:rPr>
            </w:pPr>
          </w:p>
        </w:tc>
        <w:tc>
          <w:tcPr>
            <w:tcW w:w="1949" w:type="dxa"/>
          </w:tcPr>
          <w:p w:rsidR="001A3616" w:rsidRDefault="001A3616" w:rsidP="001A3616">
            <w:pPr>
              <w:rPr>
                <w:sz w:val="20"/>
                <w:szCs w:val="20"/>
              </w:rPr>
            </w:pPr>
            <w:r>
              <w:rPr>
                <w:sz w:val="20"/>
                <w:szCs w:val="20"/>
              </w:rPr>
              <w:t>25 Kingslyn</w:t>
            </w:r>
          </w:p>
          <w:p w:rsidR="001A3616" w:rsidRDefault="001A3616" w:rsidP="001A3616">
            <w:pPr>
              <w:rPr>
                <w:sz w:val="20"/>
                <w:szCs w:val="20"/>
              </w:rPr>
            </w:pPr>
            <w:r>
              <w:rPr>
                <w:sz w:val="20"/>
                <w:szCs w:val="20"/>
              </w:rPr>
              <w:t>60 Diakonia Avenue</w:t>
            </w:r>
          </w:p>
          <w:p w:rsidR="001A3616" w:rsidRPr="00516435" w:rsidRDefault="001A3616" w:rsidP="001A3616">
            <w:pPr>
              <w:rPr>
                <w:sz w:val="20"/>
                <w:szCs w:val="20"/>
              </w:rPr>
            </w:pPr>
            <w:r>
              <w:rPr>
                <w:sz w:val="20"/>
                <w:szCs w:val="20"/>
              </w:rPr>
              <w:t>Durban - 4001</w:t>
            </w:r>
          </w:p>
        </w:tc>
        <w:tc>
          <w:tcPr>
            <w:tcW w:w="1525" w:type="dxa"/>
          </w:tcPr>
          <w:p w:rsidR="001A3616" w:rsidRPr="00516435" w:rsidRDefault="001A3616" w:rsidP="001A3616">
            <w:pPr>
              <w:rPr>
                <w:sz w:val="20"/>
                <w:szCs w:val="20"/>
              </w:rPr>
            </w:pPr>
            <w:r>
              <w:rPr>
                <w:sz w:val="20"/>
                <w:szCs w:val="20"/>
              </w:rPr>
              <w:t>Same as Home Address</w:t>
            </w:r>
          </w:p>
        </w:tc>
        <w:tc>
          <w:tcPr>
            <w:tcW w:w="1651" w:type="dxa"/>
          </w:tcPr>
          <w:p w:rsidR="001A3616" w:rsidRDefault="001A3616" w:rsidP="001A3616">
            <w:pPr>
              <w:rPr>
                <w:sz w:val="20"/>
                <w:szCs w:val="20"/>
              </w:rPr>
            </w:pPr>
            <w:r>
              <w:rPr>
                <w:sz w:val="20"/>
                <w:szCs w:val="20"/>
              </w:rPr>
              <w:t>Cell: 0741469765</w:t>
            </w:r>
          </w:p>
          <w:p w:rsidR="001A3616" w:rsidRDefault="001A3616" w:rsidP="001A3616">
            <w:pPr>
              <w:rPr>
                <w:sz w:val="20"/>
                <w:szCs w:val="20"/>
              </w:rPr>
            </w:pPr>
          </w:p>
          <w:p w:rsidR="001A3616" w:rsidRPr="00516435" w:rsidRDefault="001A3616" w:rsidP="001A3616">
            <w:pPr>
              <w:rPr>
                <w:sz w:val="20"/>
                <w:szCs w:val="20"/>
              </w:rPr>
            </w:pPr>
            <w:r>
              <w:rPr>
                <w:sz w:val="20"/>
                <w:szCs w:val="20"/>
              </w:rPr>
              <w:t>Tel:031-3113450</w:t>
            </w:r>
          </w:p>
        </w:tc>
        <w:tc>
          <w:tcPr>
            <w:tcW w:w="1534" w:type="dxa"/>
          </w:tcPr>
          <w:p w:rsidR="001A3616" w:rsidRPr="00516435" w:rsidRDefault="00711759" w:rsidP="001A3616">
            <w:pPr>
              <w:rPr>
                <w:sz w:val="20"/>
                <w:szCs w:val="20"/>
              </w:rPr>
            </w:pPr>
            <w:r>
              <w:rPr>
                <w:sz w:val="20"/>
                <w:szCs w:val="20"/>
              </w:rPr>
              <w:t>7712140413082</w:t>
            </w:r>
          </w:p>
        </w:tc>
      </w:tr>
      <w:tr w:rsidR="001A3616" w:rsidRPr="00516435" w:rsidTr="001A3616">
        <w:tc>
          <w:tcPr>
            <w:tcW w:w="2600" w:type="dxa"/>
          </w:tcPr>
          <w:p w:rsidR="001A3616" w:rsidRPr="00516435" w:rsidRDefault="001A3616" w:rsidP="001A3616">
            <w:pPr>
              <w:rPr>
                <w:sz w:val="20"/>
                <w:szCs w:val="20"/>
              </w:rPr>
            </w:pPr>
            <w:r>
              <w:rPr>
                <w:sz w:val="20"/>
                <w:szCs w:val="20"/>
              </w:rPr>
              <w:t>3. Miss Simangele Mtshali</w:t>
            </w:r>
          </w:p>
        </w:tc>
        <w:tc>
          <w:tcPr>
            <w:tcW w:w="1798" w:type="dxa"/>
          </w:tcPr>
          <w:p w:rsidR="001A3616" w:rsidRDefault="001A3616" w:rsidP="001A3616">
            <w:pPr>
              <w:rPr>
                <w:sz w:val="20"/>
                <w:szCs w:val="20"/>
              </w:rPr>
            </w:pPr>
            <w:r>
              <w:rPr>
                <w:sz w:val="20"/>
                <w:szCs w:val="20"/>
              </w:rPr>
              <w:t>Secretary</w:t>
            </w:r>
          </w:p>
          <w:p w:rsidR="001A3616" w:rsidRPr="00516435" w:rsidRDefault="001A3616" w:rsidP="001A3616">
            <w:pPr>
              <w:rPr>
                <w:sz w:val="20"/>
                <w:szCs w:val="20"/>
              </w:rPr>
            </w:pPr>
          </w:p>
        </w:tc>
        <w:tc>
          <w:tcPr>
            <w:tcW w:w="1949" w:type="dxa"/>
          </w:tcPr>
          <w:p w:rsidR="001A3616" w:rsidRDefault="001A3616" w:rsidP="001A3616">
            <w:pPr>
              <w:rPr>
                <w:sz w:val="20"/>
                <w:szCs w:val="20"/>
              </w:rPr>
            </w:pPr>
            <w:r>
              <w:rPr>
                <w:sz w:val="20"/>
                <w:szCs w:val="20"/>
              </w:rPr>
              <w:t>L - 170 Hlalakahle Rd</w:t>
            </w:r>
          </w:p>
          <w:p w:rsidR="001A3616" w:rsidRPr="00516435" w:rsidRDefault="001A3616" w:rsidP="001A3616">
            <w:pPr>
              <w:rPr>
                <w:sz w:val="20"/>
                <w:szCs w:val="20"/>
              </w:rPr>
            </w:pPr>
            <w:r>
              <w:rPr>
                <w:sz w:val="20"/>
                <w:szCs w:val="20"/>
              </w:rPr>
              <w:t>KwaDabeka - 3612</w:t>
            </w:r>
          </w:p>
        </w:tc>
        <w:tc>
          <w:tcPr>
            <w:tcW w:w="1525" w:type="dxa"/>
          </w:tcPr>
          <w:p w:rsidR="001A3616" w:rsidRPr="00516435" w:rsidRDefault="001A3616" w:rsidP="001A3616">
            <w:pPr>
              <w:rPr>
                <w:sz w:val="20"/>
                <w:szCs w:val="20"/>
              </w:rPr>
            </w:pPr>
            <w:r>
              <w:rPr>
                <w:sz w:val="20"/>
                <w:szCs w:val="20"/>
              </w:rPr>
              <w:t>As Above</w:t>
            </w:r>
          </w:p>
        </w:tc>
        <w:tc>
          <w:tcPr>
            <w:tcW w:w="1651" w:type="dxa"/>
          </w:tcPr>
          <w:p w:rsidR="001A3616" w:rsidRDefault="001A3616" w:rsidP="001A3616">
            <w:pPr>
              <w:rPr>
                <w:sz w:val="20"/>
                <w:szCs w:val="20"/>
              </w:rPr>
            </w:pPr>
            <w:r>
              <w:rPr>
                <w:sz w:val="20"/>
                <w:szCs w:val="20"/>
              </w:rPr>
              <w:t>Cell: 0849950606</w:t>
            </w:r>
          </w:p>
          <w:p w:rsidR="001A3616" w:rsidRPr="00516435" w:rsidRDefault="001A3616" w:rsidP="001A3616">
            <w:pPr>
              <w:rPr>
                <w:sz w:val="20"/>
                <w:szCs w:val="20"/>
              </w:rPr>
            </w:pPr>
            <w:r>
              <w:rPr>
                <w:sz w:val="20"/>
                <w:szCs w:val="20"/>
              </w:rPr>
              <w:t>Tel:031-3224478</w:t>
            </w:r>
          </w:p>
        </w:tc>
        <w:tc>
          <w:tcPr>
            <w:tcW w:w="1534" w:type="dxa"/>
          </w:tcPr>
          <w:p w:rsidR="001A3616" w:rsidRPr="00516435" w:rsidRDefault="00450461" w:rsidP="001A3616">
            <w:pPr>
              <w:rPr>
                <w:sz w:val="20"/>
                <w:szCs w:val="20"/>
              </w:rPr>
            </w:pPr>
            <w:r>
              <w:rPr>
                <w:sz w:val="20"/>
                <w:szCs w:val="20"/>
              </w:rPr>
              <w:t>8606200717086</w:t>
            </w:r>
          </w:p>
        </w:tc>
      </w:tr>
      <w:tr w:rsidR="001A3616" w:rsidRPr="00516435" w:rsidTr="001A3616">
        <w:tc>
          <w:tcPr>
            <w:tcW w:w="2600" w:type="dxa"/>
          </w:tcPr>
          <w:p w:rsidR="001A3616" w:rsidRPr="00516435" w:rsidRDefault="001A3616" w:rsidP="001A3616">
            <w:pPr>
              <w:rPr>
                <w:sz w:val="20"/>
                <w:szCs w:val="20"/>
              </w:rPr>
            </w:pPr>
            <w:r>
              <w:rPr>
                <w:sz w:val="20"/>
                <w:szCs w:val="20"/>
              </w:rPr>
              <w:t>4. Miss Ntombizodwa Msomi</w:t>
            </w:r>
          </w:p>
        </w:tc>
        <w:tc>
          <w:tcPr>
            <w:tcW w:w="1798" w:type="dxa"/>
          </w:tcPr>
          <w:p w:rsidR="001A3616" w:rsidRDefault="001A3616" w:rsidP="001A3616">
            <w:pPr>
              <w:rPr>
                <w:sz w:val="20"/>
                <w:szCs w:val="20"/>
              </w:rPr>
            </w:pPr>
            <w:r>
              <w:rPr>
                <w:sz w:val="20"/>
                <w:szCs w:val="20"/>
              </w:rPr>
              <w:t>Deputy Secretary</w:t>
            </w:r>
          </w:p>
          <w:p w:rsidR="001A3616" w:rsidRPr="00516435" w:rsidRDefault="001A3616" w:rsidP="001A3616">
            <w:pPr>
              <w:rPr>
                <w:sz w:val="20"/>
                <w:szCs w:val="20"/>
              </w:rPr>
            </w:pPr>
          </w:p>
        </w:tc>
        <w:tc>
          <w:tcPr>
            <w:tcW w:w="1949" w:type="dxa"/>
          </w:tcPr>
          <w:p w:rsidR="001A3616" w:rsidRDefault="001A3616" w:rsidP="001A3616">
            <w:pPr>
              <w:rPr>
                <w:sz w:val="20"/>
                <w:szCs w:val="20"/>
              </w:rPr>
            </w:pPr>
            <w:r>
              <w:rPr>
                <w:sz w:val="20"/>
                <w:szCs w:val="20"/>
              </w:rPr>
              <w:t>6253 Phumula Place</w:t>
            </w:r>
          </w:p>
          <w:p w:rsidR="001A3616" w:rsidRPr="00516435" w:rsidRDefault="001A3616" w:rsidP="001A3616">
            <w:pPr>
              <w:rPr>
                <w:sz w:val="20"/>
                <w:szCs w:val="20"/>
              </w:rPr>
            </w:pPr>
            <w:r>
              <w:rPr>
                <w:sz w:val="20"/>
                <w:szCs w:val="20"/>
              </w:rPr>
              <w:t>KwaNdengezi -3607</w:t>
            </w:r>
          </w:p>
        </w:tc>
        <w:tc>
          <w:tcPr>
            <w:tcW w:w="1525" w:type="dxa"/>
          </w:tcPr>
          <w:p w:rsidR="001A3616" w:rsidRPr="00516435" w:rsidRDefault="001A3616" w:rsidP="001A3616">
            <w:pPr>
              <w:rPr>
                <w:sz w:val="20"/>
                <w:szCs w:val="20"/>
              </w:rPr>
            </w:pPr>
            <w:r>
              <w:rPr>
                <w:sz w:val="20"/>
                <w:szCs w:val="20"/>
              </w:rPr>
              <w:t>As Above</w:t>
            </w:r>
          </w:p>
        </w:tc>
        <w:tc>
          <w:tcPr>
            <w:tcW w:w="1651" w:type="dxa"/>
          </w:tcPr>
          <w:p w:rsidR="001A3616" w:rsidRDefault="001A3616" w:rsidP="001A3616">
            <w:pPr>
              <w:rPr>
                <w:sz w:val="20"/>
                <w:szCs w:val="20"/>
              </w:rPr>
            </w:pPr>
            <w:r>
              <w:rPr>
                <w:sz w:val="20"/>
                <w:szCs w:val="20"/>
              </w:rPr>
              <w:t>Cell:0826899968</w:t>
            </w:r>
          </w:p>
          <w:p w:rsidR="001A3616" w:rsidRPr="00516435" w:rsidRDefault="001A3616" w:rsidP="001A3616">
            <w:pPr>
              <w:rPr>
                <w:sz w:val="20"/>
                <w:szCs w:val="20"/>
              </w:rPr>
            </w:pPr>
            <w:r>
              <w:rPr>
                <w:sz w:val="20"/>
                <w:szCs w:val="20"/>
              </w:rPr>
              <w:t>Tel:031-3224474</w:t>
            </w:r>
          </w:p>
        </w:tc>
        <w:tc>
          <w:tcPr>
            <w:tcW w:w="1534" w:type="dxa"/>
          </w:tcPr>
          <w:p w:rsidR="001A3616" w:rsidRPr="00516435" w:rsidRDefault="001A3616" w:rsidP="001A3616">
            <w:pPr>
              <w:rPr>
                <w:sz w:val="20"/>
                <w:szCs w:val="20"/>
              </w:rPr>
            </w:pPr>
            <w:r>
              <w:rPr>
                <w:sz w:val="20"/>
                <w:szCs w:val="20"/>
              </w:rPr>
              <w:t>7008160333089</w:t>
            </w:r>
          </w:p>
        </w:tc>
      </w:tr>
      <w:tr w:rsidR="001A3616" w:rsidRPr="00516435" w:rsidTr="001A3616">
        <w:tc>
          <w:tcPr>
            <w:tcW w:w="2600" w:type="dxa"/>
          </w:tcPr>
          <w:p w:rsidR="001A3616" w:rsidRPr="00516435" w:rsidRDefault="001A3616" w:rsidP="001A3616">
            <w:pPr>
              <w:rPr>
                <w:sz w:val="20"/>
                <w:szCs w:val="20"/>
              </w:rPr>
            </w:pPr>
            <w:r>
              <w:rPr>
                <w:sz w:val="20"/>
                <w:szCs w:val="20"/>
              </w:rPr>
              <w:t>5. Mr Vusumuzi Ngongoma</w:t>
            </w:r>
          </w:p>
        </w:tc>
        <w:tc>
          <w:tcPr>
            <w:tcW w:w="1798" w:type="dxa"/>
          </w:tcPr>
          <w:p w:rsidR="001A3616" w:rsidRDefault="001A3616" w:rsidP="001A3616">
            <w:pPr>
              <w:rPr>
                <w:sz w:val="20"/>
                <w:szCs w:val="20"/>
              </w:rPr>
            </w:pPr>
            <w:r>
              <w:rPr>
                <w:sz w:val="20"/>
                <w:szCs w:val="20"/>
              </w:rPr>
              <w:t>Treasurer</w:t>
            </w:r>
          </w:p>
          <w:p w:rsidR="001A3616" w:rsidRPr="00516435" w:rsidRDefault="001A3616" w:rsidP="001A3616">
            <w:pPr>
              <w:rPr>
                <w:sz w:val="20"/>
                <w:szCs w:val="20"/>
              </w:rPr>
            </w:pPr>
          </w:p>
        </w:tc>
        <w:tc>
          <w:tcPr>
            <w:tcW w:w="1949" w:type="dxa"/>
          </w:tcPr>
          <w:p w:rsidR="001A3616" w:rsidRDefault="001A3616" w:rsidP="001A3616">
            <w:pPr>
              <w:rPr>
                <w:sz w:val="20"/>
                <w:szCs w:val="20"/>
              </w:rPr>
            </w:pPr>
            <w:r>
              <w:rPr>
                <w:sz w:val="20"/>
                <w:szCs w:val="20"/>
              </w:rPr>
              <w:t>938 Inanda Glebe</w:t>
            </w:r>
          </w:p>
          <w:p w:rsidR="001A3616" w:rsidRDefault="001A3616" w:rsidP="001A3616">
            <w:pPr>
              <w:rPr>
                <w:sz w:val="20"/>
                <w:szCs w:val="20"/>
              </w:rPr>
            </w:pPr>
            <w:r>
              <w:rPr>
                <w:sz w:val="20"/>
                <w:szCs w:val="20"/>
              </w:rPr>
              <w:t>Phase 3</w:t>
            </w:r>
          </w:p>
          <w:p w:rsidR="001A3616" w:rsidRPr="00516435" w:rsidRDefault="001A3616" w:rsidP="001A3616">
            <w:pPr>
              <w:rPr>
                <w:sz w:val="20"/>
                <w:szCs w:val="20"/>
              </w:rPr>
            </w:pPr>
            <w:r>
              <w:rPr>
                <w:sz w:val="20"/>
                <w:szCs w:val="20"/>
              </w:rPr>
              <w:t>Inanda - 4310</w:t>
            </w:r>
          </w:p>
        </w:tc>
        <w:tc>
          <w:tcPr>
            <w:tcW w:w="1525" w:type="dxa"/>
          </w:tcPr>
          <w:p w:rsidR="001A3616" w:rsidRPr="00516435" w:rsidRDefault="001A3616" w:rsidP="001A3616">
            <w:pPr>
              <w:rPr>
                <w:sz w:val="20"/>
                <w:szCs w:val="20"/>
              </w:rPr>
            </w:pPr>
            <w:r>
              <w:rPr>
                <w:sz w:val="20"/>
                <w:szCs w:val="20"/>
              </w:rPr>
              <w:t>As Above</w:t>
            </w:r>
          </w:p>
        </w:tc>
        <w:tc>
          <w:tcPr>
            <w:tcW w:w="1651" w:type="dxa"/>
          </w:tcPr>
          <w:p w:rsidR="001A3616" w:rsidRDefault="001A3616" w:rsidP="001A3616">
            <w:pPr>
              <w:rPr>
                <w:sz w:val="20"/>
                <w:szCs w:val="20"/>
              </w:rPr>
            </w:pPr>
            <w:r>
              <w:rPr>
                <w:sz w:val="20"/>
                <w:szCs w:val="20"/>
              </w:rPr>
              <w:t>Cell:0843163624</w:t>
            </w:r>
          </w:p>
          <w:p w:rsidR="001A3616" w:rsidRDefault="001A3616" w:rsidP="001A3616">
            <w:pPr>
              <w:rPr>
                <w:sz w:val="20"/>
                <w:szCs w:val="20"/>
              </w:rPr>
            </w:pPr>
          </w:p>
          <w:p w:rsidR="001A3616" w:rsidRPr="00516435" w:rsidRDefault="001A3616" w:rsidP="001A3616">
            <w:pPr>
              <w:rPr>
                <w:sz w:val="20"/>
                <w:szCs w:val="20"/>
              </w:rPr>
            </w:pPr>
            <w:r>
              <w:rPr>
                <w:sz w:val="20"/>
                <w:szCs w:val="20"/>
              </w:rPr>
              <w:t>Tel:031-3224473</w:t>
            </w:r>
          </w:p>
        </w:tc>
        <w:tc>
          <w:tcPr>
            <w:tcW w:w="1534" w:type="dxa"/>
          </w:tcPr>
          <w:p w:rsidR="001A3616" w:rsidRPr="00516435" w:rsidRDefault="001A3616" w:rsidP="001A3616">
            <w:pPr>
              <w:rPr>
                <w:sz w:val="20"/>
                <w:szCs w:val="20"/>
              </w:rPr>
            </w:pPr>
            <w:r>
              <w:rPr>
                <w:sz w:val="20"/>
                <w:szCs w:val="20"/>
              </w:rPr>
              <w:t>6911235519081</w:t>
            </w:r>
          </w:p>
        </w:tc>
      </w:tr>
    </w:tbl>
    <w:p w:rsidR="003F5D39" w:rsidRDefault="003F5D39" w:rsidP="003F5D39">
      <w:pPr>
        <w:rPr>
          <w:sz w:val="24"/>
          <w:szCs w:val="24"/>
        </w:rPr>
      </w:pPr>
    </w:p>
    <w:p w:rsidR="003F5D39" w:rsidRPr="003F5D39" w:rsidRDefault="003F5D39" w:rsidP="003F5D39">
      <w:pPr>
        <w:rPr>
          <w:sz w:val="24"/>
          <w:szCs w:val="24"/>
        </w:rPr>
      </w:pPr>
    </w:p>
    <w:p w:rsidR="00DD063C" w:rsidRDefault="00DD063C">
      <w:pPr>
        <w:rPr>
          <w:b/>
          <w:sz w:val="24"/>
          <w:szCs w:val="24"/>
        </w:rPr>
      </w:pPr>
    </w:p>
    <w:p w:rsidR="00DD063C" w:rsidRDefault="00DD063C">
      <w:pPr>
        <w:rPr>
          <w:b/>
          <w:sz w:val="24"/>
          <w:szCs w:val="24"/>
        </w:rPr>
      </w:pPr>
    </w:p>
    <w:p w:rsidR="00DD063C" w:rsidRDefault="00DD063C">
      <w:pPr>
        <w:rPr>
          <w:b/>
          <w:sz w:val="24"/>
          <w:szCs w:val="24"/>
        </w:rPr>
      </w:pPr>
    </w:p>
    <w:p w:rsidR="00DD063C" w:rsidRDefault="00DD063C">
      <w:pPr>
        <w:rPr>
          <w:b/>
          <w:sz w:val="24"/>
          <w:szCs w:val="24"/>
        </w:rPr>
      </w:pPr>
    </w:p>
    <w:p w:rsidR="00DD063C" w:rsidRDefault="00DD063C">
      <w:pPr>
        <w:rPr>
          <w:b/>
          <w:sz w:val="24"/>
          <w:szCs w:val="24"/>
        </w:rPr>
      </w:pPr>
    </w:p>
    <w:p w:rsidR="00DD063C" w:rsidRDefault="00DD063C">
      <w:pPr>
        <w:rPr>
          <w:b/>
          <w:sz w:val="24"/>
          <w:szCs w:val="24"/>
        </w:rPr>
      </w:pPr>
    </w:p>
    <w:p w:rsidR="00DD063C" w:rsidRDefault="00DD063C">
      <w:pPr>
        <w:rPr>
          <w:b/>
          <w:sz w:val="24"/>
          <w:szCs w:val="24"/>
        </w:rPr>
      </w:pPr>
    </w:p>
    <w:p w:rsidR="00DD063C" w:rsidRDefault="00DD063C">
      <w:pPr>
        <w:rPr>
          <w:b/>
          <w:sz w:val="24"/>
          <w:szCs w:val="24"/>
        </w:rPr>
      </w:pPr>
    </w:p>
    <w:p w:rsidR="00DD063C" w:rsidRDefault="00DD063C">
      <w:pPr>
        <w:rPr>
          <w:b/>
          <w:sz w:val="24"/>
          <w:szCs w:val="24"/>
        </w:rPr>
      </w:pPr>
    </w:p>
    <w:p w:rsidR="00DD063C" w:rsidRDefault="00DD063C">
      <w:pPr>
        <w:rPr>
          <w:b/>
          <w:sz w:val="24"/>
          <w:szCs w:val="24"/>
        </w:rPr>
      </w:pPr>
    </w:p>
    <w:p w:rsidR="00DD063C" w:rsidRDefault="00DD063C">
      <w:pPr>
        <w:rPr>
          <w:b/>
          <w:sz w:val="24"/>
          <w:szCs w:val="24"/>
        </w:rPr>
      </w:pPr>
    </w:p>
    <w:p w:rsidR="00DD063C" w:rsidRDefault="00DD063C">
      <w:pPr>
        <w:rPr>
          <w:b/>
          <w:sz w:val="24"/>
          <w:szCs w:val="24"/>
        </w:rPr>
      </w:pPr>
    </w:p>
    <w:p w:rsidR="00DD063C" w:rsidRDefault="00DD063C">
      <w:pPr>
        <w:rPr>
          <w:b/>
          <w:sz w:val="24"/>
          <w:szCs w:val="24"/>
        </w:rPr>
      </w:pPr>
    </w:p>
    <w:p w:rsidR="00DD063C" w:rsidRDefault="00DD063C">
      <w:pPr>
        <w:rPr>
          <w:b/>
          <w:sz w:val="24"/>
          <w:szCs w:val="24"/>
        </w:rPr>
      </w:pPr>
    </w:p>
    <w:p w:rsidR="00DD063C" w:rsidRDefault="00DD063C">
      <w:pPr>
        <w:rPr>
          <w:b/>
          <w:sz w:val="24"/>
          <w:szCs w:val="24"/>
        </w:rPr>
      </w:pPr>
    </w:p>
    <w:p w:rsidR="003F5D39" w:rsidRDefault="003F5D39">
      <w:pPr>
        <w:rPr>
          <w:b/>
          <w:sz w:val="24"/>
          <w:szCs w:val="24"/>
        </w:rPr>
      </w:pPr>
    </w:p>
    <w:p w:rsidR="00F3436E" w:rsidRDefault="00F3436E">
      <w:pPr>
        <w:rPr>
          <w:b/>
          <w:sz w:val="24"/>
          <w:szCs w:val="24"/>
        </w:rPr>
      </w:pPr>
      <w:r>
        <w:rPr>
          <w:b/>
          <w:sz w:val="24"/>
          <w:szCs w:val="24"/>
        </w:rPr>
        <w:lastRenderedPageBreak/>
        <w:t>2. UNESU’S MAJOR ACHIEVEMENTS IN 2012</w:t>
      </w:r>
      <w:r w:rsidR="00411851">
        <w:rPr>
          <w:b/>
          <w:sz w:val="24"/>
          <w:szCs w:val="24"/>
        </w:rPr>
        <w:t xml:space="preserve"> - 2013</w:t>
      </w:r>
    </w:p>
    <w:p w:rsidR="00F3436E" w:rsidRDefault="00F3436E">
      <w:pPr>
        <w:rPr>
          <w:b/>
          <w:sz w:val="24"/>
          <w:szCs w:val="24"/>
        </w:rPr>
      </w:pPr>
      <w:r>
        <w:rPr>
          <w:b/>
          <w:sz w:val="24"/>
          <w:szCs w:val="24"/>
        </w:rPr>
        <w:t>2.1. PLANNED OBJECTIVES AND TARGETS SET AT THE BEGINNING OF 2012</w:t>
      </w:r>
    </w:p>
    <w:tbl>
      <w:tblPr>
        <w:tblStyle w:val="TableGrid"/>
        <w:tblW w:w="11058" w:type="dxa"/>
        <w:tblInd w:w="-885" w:type="dxa"/>
        <w:tblLook w:val="04A0" w:firstRow="1" w:lastRow="0" w:firstColumn="1" w:lastColumn="0" w:noHBand="0" w:noVBand="1"/>
      </w:tblPr>
      <w:tblGrid>
        <w:gridCol w:w="3828"/>
        <w:gridCol w:w="4820"/>
        <w:gridCol w:w="2410"/>
      </w:tblGrid>
      <w:tr w:rsidR="00E61600" w:rsidTr="00B30640">
        <w:tc>
          <w:tcPr>
            <w:tcW w:w="3828" w:type="dxa"/>
          </w:tcPr>
          <w:p w:rsidR="00E61600" w:rsidRDefault="00E61600" w:rsidP="00F3436E">
            <w:pPr>
              <w:jc w:val="center"/>
              <w:rPr>
                <w:b/>
                <w:sz w:val="24"/>
                <w:szCs w:val="24"/>
              </w:rPr>
            </w:pPr>
            <w:r>
              <w:rPr>
                <w:b/>
                <w:sz w:val="24"/>
                <w:szCs w:val="24"/>
              </w:rPr>
              <w:t>OBJECTIVES / DELIVERABLES</w:t>
            </w:r>
          </w:p>
        </w:tc>
        <w:tc>
          <w:tcPr>
            <w:tcW w:w="4820" w:type="dxa"/>
          </w:tcPr>
          <w:p w:rsidR="00E61600" w:rsidRDefault="00E61600" w:rsidP="00F3436E">
            <w:pPr>
              <w:jc w:val="center"/>
              <w:rPr>
                <w:b/>
                <w:sz w:val="24"/>
                <w:szCs w:val="24"/>
              </w:rPr>
            </w:pPr>
            <w:r>
              <w:rPr>
                <w:b/>
                <w:sz w:val="24"/>
                <w:szCs w:val="24"/>
              </w:rPr>
              <w:t>TARGET</w:t>
            </w:r>
          </w:p>
        </w:tc>
        <w:tc>
          <w:tcPr>
            <w:tcW w:w="2410" w:type="dxa"/>
          </w:tcPr>
          <w:p w:rsidR="00E61600" w:rsidRDefault="00E61600" w:rsidP="00F3436E">
            <w:pPr>
              <w:jc w:val="center"/>
              <w:rPr>
                <w:b/>
                <w:sz w:val="24"/>
                <w:szCs w:val="24"/>
              </w:rPr>
            </w:pPr>
            <w:r>
              <w:rPr>
                <w:b/>
                <w:sz w:val="24"/>
                <w:szCs w:val="24"/>
              </w:rPr>
              <w:t>ACHEVED / PARTLY ACHIEVED</w:t>
            </w:r>
          </w:p>
        </w:tc>
      </w:tr>
      <w:tr w:rsidR="00E61600" w:rsidRPr="00F3436E" w:rsidTr="00B30640">
        <w:tc>
          <w:tcPr>
            <w:tcW w:w="3828" w:type="dxa"/>
          </w:tcPr>
          <w:p w:rsidR="00E61600" w:rsidRPr="009D7BAC" w:rsidRDefault="00E61600">
            <w:pPr>
              <w:rPr>
                <w:sz w:val="20"/>
                <w:szCs w:val="20"/>
              </w:rPr>
            </w:pPr>
            <w:r w:rsidRPr="009D7BAC">
              <w:rPr>
                <w:sz w:val="20"/>
                <w:szCs w:val="20"/>
              </w:rPr>
              <w:t>1. Resources Mobilization Strategy and Business Plan Development</w:t>
            </w:r>
          </w:p>
        </w:tc>
        <w:tc>
          <w:tcPr>
            <w:tcW w:w="4820" w:type="dxa"/>
          </w:tcPr>
          <w:p w:rsidR="00E61600" w:rsidRPr="009D7BAC" w:rsidRDefault="00E61600">
            <w:pPr>
              <w:rPr>
                <w:sz w:val="20"/>
                <w:szCs w:val="20"/>
              </w:rPr>
            </w:pPr>
            <w:r w:rsidRPr="009D7BAC">
              <w:rPr>
                <w:sz w:val="20"/>
                <w:szCs w:val="20"/>
              </w:rPr>
              <w:t>Complete by January 2012</w:t>
            </w:r>
          </w:p>
        </w:tc>
        <w:tc>
          <w:tcPr>
            <w:tcW w:w="2410" w:type="dxa"/>
          </w:tcPr>
          <w:p w:rsidR="00E61600" w:rsidRPr="009D7BAC" w:rsidRDefault="008E182A">
            <w:pPr>
              <w:rPr>
                <w:sz w:val="20"/>
                <w:szCs w:val="20"/>
              </w:rPr>
            </w:pPr>
            <w:r>
              <w:rPr>
                <w:sz w:val="20"/>
                <w:szCs w:val="20"/>
              </w:rPr>
              <w:t>Achieved</w:t>
            </w:r>
          </w:p>
        </w:tc>
      </w:tr>
      <w:tr w:rsidR="00E61600" w:rsidRPr="00F3436E" w:rsidTr="00B30640">
        <w:tc>
          <w:tcPr>
            <w:tcW w:w="3828" w:type="dxa"/>
          </w:tcPr>
          <w:p w:rsidR="00E61600" w:rsidRPr="009D7BAC" w:rsidRDefault="00E61600">
            <w:pPr>
              <w:rPr>
                <w:sz w:val="20"/>
                <w:szCs w:val="20"/>
              </w:rPr>
            </w:pPr>
            <w:r w:rsidRPr="009D7BAC">
              <w:rPr>
                <w:sz w:val="20"/>
                <w:szCs w:val="20"/>
              </w:rPr>
              <w:t>2. Allocation of Bursaries for Vulnerable Students who attained outstanding results for academic studies</w:t>
            </w:r>
          </w:p>
        </w:tc>
        <w:tc>
          <w:tcPr>
            <w:tcW w:w="4820" w:type="dxa"/>
          </w:tcPr>
          <w:p w:rsidR="00E61600" w:rsidRPr="009D7BAC" w:rsidRDefault="00E61600">
            <w:pPr>
              <w:rPr>
                <w:sz w:val="20"/>
                <w:szCs w:val="20"/>
              </w:rPr>
            </w:pPr>
            <w:r w:rsidRPr="009D7BAC">
              <w:rPr>
                <w:sz w:val="20"/>
                <w:szCs w:val="20"/>
              </w:rPr>
              <w:t>5</w:t>
            </w:r>
          </w:p>
        </w:tc>
        <w:tc>
          <w:tcPr>
            <w:tcW w:w="2410" w:type="dxa"/>
          </w:tcPr>
          <w:p w:rsidR="00E61600" w:rsidRPr="009D7BAC" w:rsidRDefault="00B30640">
            <w:pPr>
              <w:rPr>
                <w:sz w:val="20"/>
                <w:szCs w:val="20"/>
              </w:rPr>
            </w:pPr>
            <w:r w:rsidRPr="009D7BAC">
              <w:rPr>
                <w:sz w:val="20"/>
                <w:szCs w:val="20"/>
              </w:rPr>
              <w:t>Not Achieved</w:t>
            </w:r>
          </w:p>
        </w:tc>
      </w:tr>
      <w:tr w:rsidR="00E61600" w:rsidRPr="00F3436E" w:rsidTr="00B30640">
        <w:tc>
          <w:tcPr>
            <w:tcW w:w="3828" w:type="dxa"/>
          </w:tcPr>
          <w:p w:rsidR="00E61600" w:rsidRPr="009D7BAC" w:rsidRDefault="00E61600">
            <w:pPr>
              <w:rPr>
                <w:sz w:val="20"/>
                <w:szCs w:val="20"/>
              </w:rPr>
            </w:pPr>
            <w:r w:rsidRPr="009D7BAC">
              <w:rPr>
                <w:sz w:val="20"/>
                <w:szCs w:val="20"/>
              </w:rPr>
              <w:t xml:space="preserve">3. Interest Free Registration Loans for target </w:t>
            </w:r>
            <w:r w:rsidR="003751E5">
              <w:rPr>
                <w:sz w:val="20"/>
                <w:szCs w:val="20"/>
              </w:rPr>
              <w:t xml:space="preserve">  </w:t>
            </w:r>
            <w:r w:rsidRPr="009D7BAC">
              <w:rPr>
                <w:sz w:val="20"/>
                <w:szCs w:val="20"/>
              </w:rPr>
              <w:t>beneficiary students</w:t>
            </w:r>
          </w:p>
        </w:tc>
        <w:tc>
          <w:tcPr>
            <w:tcW w:w="4820" w:type="dxa"/>
          </w:tcPr>
          <w:p w:rsidR="00E61600" w:rsidRPr="009D7BAC" w:rsidRDefault="00E61600">
            <w:pPr>
              <w:rPr>
                <w:sz w:val="20"/>
                <w:szCs w:val="20"/>
              </w:rPr>
            </w:pPr>
            <w:r w:rsidRPr="009D7BAC">
              <w:rPr>
                <w:sz w:val="20"/>
                <w:szCs w:val="20"/>
              </w:rPr>
              <w:t>25</w:t>
            </w:r>
          </w:p>
        </w:tc>
        <w:tc>
          <w:tcPr>
            <w:tcW w:w="2410" w:type="dxa"/>
          </w:tcPr>
          <w:p w:rsidR="00E61600" w:rsidRPr="009D7BAC" w:rsidRDefault="00B30640">
            <w:pPr>
              <w:rPr>
                <w:sz w:val="20"/>
                <w:szCs w:val="20"/>
              </w:rPr>
            </w:pPr>
            <w:r w:rsidRPr="009D7BAC">
              <w:rPr>
                <w:sz w:val="20"/>
                <w:szCs w:val="20"/>
              </w:rPr>
              <w:t>Achieved</w:t>
            </w:r>
          </w:p>
        </w:tc>
      </w:tr>
      <w:tr w:rsidR="00E61600" w:rsidRPr="00F3436E" w:rsidTr="00B30640">
        <w:tc>
          <w:tcPr>
            <w:tcW w:w="3828" w:type="dxa"/>
          </w:tcPr>
          <w:p w:rsidR="00E61600" w:rsidRPr="009D7BAC" w:rsidRDefault="00E61600">
            <w:pPr>
              <w:rPr>
                <w:sz w:val="20"/>
                <w:szCs w:val="20"/>
              </w:rPr>
            </w:pPr>
            <w:r w:rsidRPr="009D7BAC">
              <w:rPr>
                <w:sz w:val="20"/>
                <w:szCs w:val="20"/>
              </w:rPr>
              <w:t>4. Facilitation of One Home, One Garden Projects for Food Security</w:t>
            </w:r>
          </w:p>
        </w:tc>
        <w:tc>
          <w:tcPr>
            <w:tcW w:w="4820" w:type="dxa"/>
          </w:tcPr>
          <w:p w:rsidR="00E61600" w:rsidRPr="009D7BAC" w:rsidRDefault="00E61600">
            <w:pPr>
              <w:rPr>
                <w:sz w:val="20"/>
                <w:szCs w:val="20"/>
              </w:rPr>
            </w:pPr>
            <w:r w:rsidRPr="009D7BAC">
              <w:rPr>
                <w:sz w:val="20"/>
                <w:szCs w:val="20"/>
              </w:rPr>
              <w:t>12</w:t>
            </w:r>
          </w:p>
        </w:tc>
        <w:tc>
          <w:tcPr>
            <w:tcW w:w="2410" w:type="dxa"/>
          </w:tcPr>
          <w:p w:rsidR="00E61600" w:rsidRPr="009D7BAC" w:rsidRDefault="00B30640">
            <w:pPr>
              <w:rPr>
                <w:sz w:val="20"/>
                <w:szCs w:val="20"/>
              </w:rPr>
            </w:pPr>
            <w:r w:rsidRPr="009D7BAC">
              <w:rPr>
                <w:sz w:val="20"/>
                <w:szCs w:val="20"/>
              </w:rPr>
              <w:t>Partly Achieved</w:t>
            </w:r>
          </w:p>
        </w:tc>
      </w:tr>
      <w:tr w:rsidR="00B30640" w:rsidRPr="00F3436E" w:rsidTr="00B30640">
        <w:tc>
          <w:tcPr>
            <w:tcW w:w="3828" w:type="dxa"/>
          </w:tcPr>
          <w:p w:rsidR="00B30640" w:rsidRPr="009D7BAC" w:rsidRDefault="00B30640">
            <w:pPr>
              <w:rPr>
                <w:sz w:val="20"/>
                <w:szCs w:val="20"/>
              </w:rPr>
            </w:pPr>
            <w:r w:rsidRPr="009D7BAC">
              <w:rPr>
                <w:sz w:val="20"/>
                <w:szCs w:val="20"/>
              </w:rPr>
              <w:t>5. Development of Rural Students Resource Centres incorporating Mini Libraries.</w:t>
            </w:r>
          </w:p>
        </w:tc>
        <w:tc>
          <w:tcPr>
            <w:tcW w:w="4820" w:type="dxa"/>
          </w:tcPr>
          <w:p w:rsidR="00B30640" w:rsidRPr="009D7BAC" w:rsidRDefault="00B30640">
            <w:pPr>
              <w:rPr>
                <w:sz w:val="20"/>
                <w:szCs w:val="20"/>
              </w:rPr>
            </w:pPr>
            <w:r w:rsidRPr="009D7BAC">
              <w:rPr>
                <w:sz w:val="20"/>
                <w:szCs w:val="20"/>
              </w:rPr>
              <w:t>1</w:t>
            </w:r>
          </w:p>
        </w:tc>
        <w:tc>
          <w:tcPr>
            <w:tcW w:w="2410" w:type="dxa"/>
          </w:tcPr>
          <w:p w:rsidR="00B30640" w:rsidRPr="009D7BAC" w:rsidRDefault="00B30640" w:rsidP="007A7BB2">
            <w:pPr>
              <w:rPr>
                <w:sz w:val="20"/>
                <w:szCs w:val="20"/>
              </w:rPr>
            </w:pPr>
            <w:r w:rsidRPr="009D7BAC">
              <w:rPr>
                <w:sz w:val="20"/>
                <w:szCs w:val="20"/>
              </w:rPr>
              <w:t>Not  Achieved</w:t>
            </w:r>
          </w:p>
        </w:tc>
      </w:tr>
      <w:tr w:rsidR="00B30640" w:rsidRPr="00F3436E" w:rsidTr="00B30640">
        <w:tc>
          <w:tcPr>
            <w:tcW w:w="3828" w:type="dxa"/>
          </w:tcPr>
          <w:p w:rsidR="00B30640" w:rsidRPr="009D7BAC" w:rsidRDefault="00B30640">
            <w:pPr>
              <w:rPr>
                <w:sz w:val="20"/>
                <w:szCs w:val="20"/>
              </w:rPr>
            </w:pPr>
            <w:r w:rsidRPr="009D7BAC">
              <w:rPr>
                <w:sz w:val="20"/>
                <w:szCs w:val="20"/>
              </w:rPr>
              <w:t>6. Development of Community-Based Skills Training Centres in rural areas</w:t>
            </w:r>
          </w:p>
        </w:tc>
        <w:tc>
          <w:tcPr>
            <w:tcW w:w="4820" w:type="dxa"/>
          </w:tcPr>
          <w:p w:rsidR="00B30640" w:rsidRPr="009D7BAC" w:rsidRDefault="00B30640">
            <w:pPr>
              <w:rPr>
                <w:sz w:val="20"/>
                <w:szCs w:val="20"/>
              </w:rPr>
            </w:pPr>
            <w:r w:rsidRPr="009D7BAC">
              <w:rPr>
                <w:sz w:val="20"/>
                <w:szCs w:val="20"/>
              </w:rPr>
              <w:t>1</w:t>
            </w:r>
          </w:p>
        </w:tc>
        <w:tc>
          <w:tcPr>
            <w:tcW w:w="2410" w:type="dxa"/>
          </w:tcPr>
          <w:p w:rsidR="00B30640" w:rsidRPr="009D7BAC" w:rsidRDefault="00B30640" w:rsidP="007A7BB2">
            <w:pPr>
              <w:rPr>
                <w:sz w:val="20"/>
                <w:szCs w:val="20"/>
              </w:rPr>
            </w:pPr>
            <w:r w:rsidRPr="009D7BAC">
              <w:rPr>
                <w:sz w:val="20"/>
                <w:szCs w:val="20"/>
              </w:rPr>
              <w:t>Not  Achieved</w:t>
            </w:r>
          </w:p>
        </w:tc>
      </w:tr>
      <w:tr w:rsidR="00B30640" w:rsidRPr="00F3436E" w:rsidTr="00B30640">
        <w:tc>
          <w:tcPr>
            <w:tcW w:w="3828" w:type="dxa"/>
          </w:tcPr>
          <w:p w:rsidR="00B30640" w:rsidRPr="009D7BAC" w:rsidRDefault="00B30640">
            <w:pPr>
              <w:rPr>
                <w:sz w:val="20"/>
                <w:szCs w:val="20"/>
              </w:rPr>
            </w:pPr>
            <w:r w:rsidRPr="009D7BAC">
              <w:rPr>
                <w:sz w:val="20"/>
                <w:szCs w:val="20"/>
              </w:rPr>
              <w:t>7. Siyakha: Safe Homes for supported Vulnerable Students</w:t>
            </w:r>
          </w:p>
        </w:tc>
        <w:tc>
          <w:tcPr>
            <w:tcW w:w="4820" w:type="dxa"/>
          </w:tcPr>
          <w:p w:rsidR="00B30640" w:rsidRPr="009D7BAC" w:rsidRDefault="00B30640">
            <w:pPr>
              <w:rPr>
                <w:sz w:val="20"/>
                <w:szCs w:val="20"/>
              </w:rPr>
            </w:pPr>
            <w:r w:rsidRPr="009D7BAC">
              <w:rPr>
                <w:sz w:val="20"/>
                <w:szCs w:val="20"/>
              </w:rPr>
              <w:t>6</w:t>
            </w:r>
          </w:p>
        </w:tc>
        <w:tc>
          <w:tcPr>
            <w:tcW w:w="2410" w:type="dxa"/>
          </w:tcPr>
          <w:p w:rsidR="00B30640" w:rsidRPr="009D7BAC" w:rsidRDefault="00B30640" w:rsidP="007A7BB2">
            <w:pPr>
              <w:rPr>
                <w:sz w:val="20"/>
                <w:szCs w:val="20"/>
              </w:rPr>
            </w:pPr>
            <w:r w:rsidRPr="009D7BAC">
              <w:rPr>
                <w:sz w:val="20"/>
                <w:szCs w:val="20"/>
              </w:rPr>
              <w:t>Not Achieved</w:t>
            </w:r>
          </w:p>
        </w:tc>
      </w:tr>
      <w:tr w:rsidR="00E61600" w:rsidRPr="00F3436E" w:rsidTr="00B30640">
        <w:tc>
          <w:tcPr>
            <w:tcW w:w="3828" w:type="dxa"/>
          </w:tcPr>
          <w:p w:rsidR="00E61600" w:rsidRPr="009D7BAC" w:rsidRDefault="00E61600">
            <w:pPr>
              <w:rPr>
                <w:sz w:val="20"/>
                <w:szCs w:val="20"/>
              </w:rPr>
            </w:pPr>
            <w:r w:rsidRPr="009D7BAC">
              <w:rPr>
                <w:sz w:val="20"/>
                <w:szCs w:val="20"/>
              </w:rPr>
              <w:t>8. UNESU Charity Events and Functions</w:t>
            </w:r>
          </w:p>
        </w:tc>
        <w:tc>
          <w:tcPr>
            <w:tcW w:w="4820" w:type="dxa"/>
          </w:tcPr>
          <w:p w:rsidR="00E61600" w:rsidRPr="009D7BAC" w:rsidRDefault="00E61600">
            <w:pPr>
              <w:rPr>
                <w:sz w:val="20"/>
                <w:szCs w:val="20"/>
              </w:rPr>
            </w:pPr>
            <w:r w:rsidRPr="009D7BAC">
              <w:rPr>
                <w:sz w:val="20"/>
                <w:szCs w:val="20"/>
              </w:rPr>
              <w:t>3: UNESU Marathon</w:t>
            </w:r>
            <w:r w:rsidR="005B1895">
              <w:rPr>
                <w:sz w:val="20"/>
                <w:szCs w:val="20"/>
              </w:rPr>
              <w:t xml:space="preserve">: </w:t>
            </w:r>
            <w:r w:rsidRPr="009D7BAC">
              <w:rPr>
                <w:sz w:val="20"/>
                <w:szCs w:val="20"/>
              </w:rPr>
              <w:t xml:space="preserve"> Fun Run</w:t>
            </w:r>
            <w:r w:rsidR="005B1895">
              <w:rPr>
                <w:sz w:val="20"/>
                <w:szCs w:val="20"/>
              </w:rPr>
              <w:t>,</w:t>
            </w:r>
            <w:r w:rsidRPr="009D7BAC">
              <w:rPr>
                <w:sz w:val="20"/>
                <w:szCs w:val="20"/>
              </w:rPr>
              <w:t xml:space="preserve"> Launch Gala Dinner</w:t>
            </w:r>
          </w:p>
          <w:p w:rsidR="00E61600" w:rsidRPr="009D7BAC" w:rsidRDefault="00E61600">
            <w:pPr>
              <w:rPr>
                <w:sz w:val="20"/>
                <w:szCs w:val="20"/>
              </w:rPr>
            </w:pPr>
            <w:r w:rsidRPr="009D7BAC">
              <w:rPr>
                <w:sz w:val="20"/>
                <w:szCs w:val="20"/>
              </w:rPr>
              <w:t xml:space="preserve">    Traditional Music &amp; Dance Competition</w:t>
            </w:r>
          </w:p>
        </w:tc>
        <w:tc>
          <w:tcPr>
            <w:tcW w:w="2410" w:type="dxa"/>
          </w:tcPr>
          <w:p w:rsidR="00E61600" w:rsidRPr="009D7BAC" w:rsidRDefault="00B30640">
            <w:pPr>
              <w:rPr>
                <w:sz w:val="20"/>
                <w:szCs w:val="20"/>
              </w:rPr>
            </w:pPr>
            <w:r w:rsidRPr="009D7BAC">
              <w:rPr>
                <w:sz w:val="20"/>
                <w:szCs w:val="20"/>
              </w:rPr>
              <w:t>Partly Achieved</w:t>
            </w:r>
          </w:p>
        </w:tc>
      </w:tr>
      <w:tr w:rsidR="00B30640" w:rsidRPr="00F3436E" w:rsidTr="00B30640">
        <w:tc>
          <w:tcPr>
            <w:tcW w:w="3828" w:type="dxa"/>
          </w:tcPr>
          <w:p w:rsidR="00B30640" w:rsidRPr="009D7BAC" w:rsidRDefault="00B30640">
            <w:pPr>
              <w:rPr>
                <w:sz w:val="20"/>
                <w:szCs w:val="20"/>
              </w:rPr>
            </w:pPr>
            <w:r w:rsidRPr="009D7BAC">
              <w:rPr>
                <w:sz w:val="20"/>
                <w:szCs w:val="20"/>
              </w:rPr>
              <w:t>9. Work Experience Opportunities for Graduates</w:t>
            </w:r>
          </w:p>
        </w:tc>
        <w:tc>
          <w:tcPr>
            <w:tcW w:w="4820" w:type="dxa"/>
          </w:tcPr>
          <w:p w:rsidR="00B30640" w:rsidRPr="009D7BAC" w:rsidRDefault="00B30640">
            <w:pPr>
              <w:rPr>
                <w:sz w:val="20"/>
                <w:szCs w:val="20"/>
              </w:rPr>
            </w:pPr>
            <w:r w:rsidRPr="009D7BAC">
              <w:rPr>
                <w:sz w:val="20"/>
                <w:szCs w:val="20"/>
              </w:rPr>
              <w:t>6</w:t>
            </w:r>
          </w:p>
        </w:tc>
        <w:tc>
          <w:tcPr>
            <w:tcW w:w="2410" w:type="dxa"/>
          </w:tcPr>
          <w:p w:rsidR="00B30640" w:rsidRPr="009D7BAC" w:rsidRDefault="00B30640" w:rsidP="007A7BB2">
            <w:pPr>
              <w:rPr>
                <w:sz w:val="20"/>
                <w:szCs w:val="20"/>
              </w:rPr>
            </w:pPr>
            <w:r w:rsidRPr="009D7BAC">
              <w:rPr>
                <w:sz w:val="20"/>
                <w:szCs w:val="20"/>
              </w:rPr>
              <w:t>Not  Achieved</w:t>
            </w:r>
          </w:p>
        </w:tc>
      </w:tr>
      <w:tr w:rsidR="00B30640" w:rsidRPr="00F3436E" w:rsidTr="00B30640">
        <w:tc>
          <w:tcPr>
            <w:tcW w:w="3828" w:type="dxa"/>
          </w:tcPr>
          <w:p w:rsidR="00B30640" w:rsidRPr="009D7BAC" w:rsidRDefault="003751E5">
            <w:pPr>
              <w:rPr>
                <w:sz w:val="20"/>
                <w:szCs w:val="20"/>
              </w:rPr>
            </w:pPr>
            <w:r>
              <w:rPr>
                <w:sz w:val="20"/>
                <w:szCs w:val="20"/>
              </w:rPr>
              <w:t>10. Learnerships for the U</w:t>
            </w:r>
            <w:r w:rsidR="00B30640" w:rsidRPr="009D7BAC">
              <w:rPr>
                <w:sz w:val="20"/>
                <w:szCs w:val="20"/>
              </w:rPr>
              <w:t>nemployed</w:t>
            </w:r>
          </w:p>
        </w:tc>
        <w:tc>
          <w:tcPr>
            <w:tcW w:w="4820" w:type="dxa"/>
          </w:tcPr>
          <w:p w:rsidR="00B30640" w:rsidRPr="009D7BAC" w:rsidRDefault="00B30640">
            <w:pPr>
              <w:rPr>
                <w:sz w:val="20"/>
                <w:szCs w:val="20"/>
              </w:rPr>
            </w:pPr>
            <w:r w:rsidRPr="009D7BAC">
              <w:rPr>
                <w:sz w:val="20"/>
                <w:szCs w:val="20"/>
              </w:rPr>
              <w:t>15</w:t>
            </w:r>
          </w:p>
        </w:tc>
        <w:tc>
          <w:tcPr>
            <w:tcW w:w="2410" w:type="dxa"/>
          </w:tcPr>
          <w:p w:rsidR="00B30640" w:rsidRPr="009D7BAC" w:rsidRDefault="00B30640">
            <w:pPr>
              <w:rPr>
                <w:sz w:val="20"/>
                <w:szCs w:val="20"/>
              </w:rPr>
            </w:pPr>
            <w:r w:rsidRPr="009D7BAC">
              <w:rPr>
                <w:sz w:val="20"/>
                <w:szCs w:val="20"/>
              </w:rPr>
              <w:t>Partly Achieved</w:t>
            </w:r>
          </w:p>
        </w:tc>
      </w:tr>
      <w:tr w:rsidR="00B30640" w:rsidRPr="00F3436E" w:rsidTr="00B30640">
        <w:tc>
          <w:tcPr>
            <w:tcW w:w="3828" w:type="dxa"/>
          </w:tcPr>
          <w:p w:rsidR="00B30640" w:rsidRPr="009D7BAC" w:rsidRDefault="00B30640">
            <w:pPr>
              <w:rPr>
                <w:sz w:val="20"/>
                <w:szCs w:val="20"/>
              </w:rPr>
            </w:pPr>
            <w:r w:rsidRPr="009D7BAC">
              <w:rPr>
                <w:sz w:val="20"/>
                <w:szCs w:val="20"/>
              </w:rPr>
              <w:t>11. Technical and Vocational Skills</w:t>
            </w:r>
          </w:p>
        </w:tc>
        <w:tc>
          <w:tcPr>
            <w:tcW w:w="4820" w:type="dxa"/>
          </w:tcPr>
          <w:p w:rsidR="00B30640" w:rsidRPr="009D7BAC" w:rsidRDefault="00B30640">
            <w:pPr>
              <w:rPr>
                <w:sz w:val="20"/>
                <w:szCs w:val="20"/>
              </w:rPr>
            </w:pPr>
            <w:r w:rsidRPr="009D7BAC">
              <w:rPr>
                <w:sz w:val="20"/>
                <w:szCs w:val="20"/>
              </w:rPr>
              <w:t>20</w:t>
            </w:r>
          </w:p>
        </w:tc>
        <w:tc>
          <w:tcPr>
            <w:tcW w:w="2410" w:type="dxa"/>
          </w:tcPr>
          <w:p w:rsidR="00B30640" w:rsidRPr="009D7BAC" w:rsidRDefault="009D7BAC" w:rsidP="00B30640">
            <w:pPr>
              <w:rPr>
                <w:sz w:val="20"/>
                <w:szCs w:val="20"/>
              </w:rPr>
            </w:pPr>
            <w:r>
              <w:rPr>
                <w:sz w:val="20"/>
                <w:szCs w:val="20"/>
              </w:rPr>
              <w:t xml:space="preserve">Partly </w:t>
            </w:r>
            <w:r w:rsidR="00B30640" w:rsidRPr="009D7BAC">
              <w:rPr>
                <w:sz w:val="20"/>
                <w:szCs w:val="20"/>
              </w:rPr>
              <w:t>Achieved</w:t>
            </w:r>
          </w:p>
        </w:tc>
      </w:tr>
      <w:tr w:rsidR="00B30640" w:rsidRPr="00F3436E" w:rsidTr="00B30640">
        <w:tc>
          <w:tcPr>
            <w:tcW w:w="3828" w:type="dxa"/>
          </w:tcPr>
          <w:p w:rsidR="00B30640" w:rsidRPr="009D7BAC" w:rsidRDefault="00B30640">
            <w:pPr>
              <w:rPr>
                <w:sz w:val="20"/>
                <w:szCs w:val="20"/>
              </w:rPr>
            </w:pPr>
            <w:r w:rsidRPr="009D7BAC">
              <w:rPr>
                <w:sz w:val="20"/>
                <w:szCs w:val="20"/>
              </w:rPr>
              <w:t>12. Networking and Partnerships Development</w:t>
            </w:r>
          </w:p>
        </w:tc>
        <w:tc>
          <w:tcPr>
            <w:tcW w:w="4820" w:type="dxa"/>
          </w:tcPr>
          <w:p w:rsidR="00B30640" w:rsidRPr="009D7BAC" w:rsidRDefault="00B30640">
            <w:pPr>
              <w:rPr>
                <w:sz w:val="20"/>
                <w:szCs w:val="20"/>
              </w:rPr>
            </w:pPr>
            <w:r w:rsidRPr="009D7BAC">
              <w:rPr>
                <w:sz w:val="20"/>
                <w:szCs w:val="20"/>
              </w:rPr>
              <w:t>eThekwini Municipality – EPWP Social Sector Dept.</w:t>
            </w:r>
          </w:p>
          <w:p w:rsidR="00B30640" w:rsidRPr="009D7BAC" w:rsidRDefault="00B30640">
            <w:pPr>
              <w:rPr>
                <w:sz w:val="20"/>
                <w:szCs w:val="20"/>
              </w:rPr>
            </w:pPr>
            <w:r w:rsidRPr="009D7BAC">
              <w:rPr>
                <w:sz w:val="20"/>
                <w:szCs w:val="20"/>
              </w:rPr>
              <w:t xml:space="preserve">                                              Skills Development Unit</w:t>
            </w:r>
          </w:p>
          <w:p w:rsidR="00B30640" w:rsidRPr="009D7BAC" w:rsidRDefault="00B30640">
            <w:pPr>
              <w:rPr>
                <w:sz w:val="20"/>
                <w:szCs w:val="20"/>
              </w:rPr>
            </w:pPr>
            <w:r w:rsidRPr="009D7BAC">
              <w:rPr>
                <w:sz w:val="20"/>
                <w:szCs w:val="20"/>
              </w:rPr>
              <w:t xml:space="preserve">                                              Community Participation</w:t>
            </w:r>
          </w:p>
          <w:p w:rsidR="00B30640" w:rsidRPr="009D7BAC" w:rsidRDefault="00B30640">
            <w:pPr>
              <w:rPr>
                <w:sz w:val="20"/>
                <w:szCs w:val="20"/>
              </w:rPr>
            </w:pPr>
            <w:r w:rsidRPr="009D7BAC">
              <w:rPr>
                <w:sz w:val="20"/>
                <w:szCs w:val="20"/>
              </w:rPr>
              <w:t>Iqraa Trust</w:t>
            </w:r>
            <w:r w:rsidR="005B1895">
              <w:rPr>
                <w:sz w:val="20"/>
                <w:szCs w:val="20"/>
              </w:rPr>
              <w:t xml:space="preserve">, </w:t>
            </w:r>
            <w:r w:rsidRPr="009D7BAC">
              <w:rPr>
                <w:sz w:val="20"/>
                <w:szCs w:val="20"/>
              </w:rPr>
              <w:t>Independent Development Trust</w:t>
            </w:r>
          </w:p>
          <w:p w:rsidR="00B30640" w:rsidRPr="009D7BAC" w:rsidRDefault="00B30640">
            <w:pPr>
              <w:rPr>
                <w:sz w:val="20"/>
                <w:szCs w:val="20"/>
              </w:rPr>
            </w:pPr>
            <w:r w:rsidRPr="009D7BAC">
              <w:rPr>
                <w:sz w:val="20"/>
                <w:szCs w:val="20"/>
              </w:rPr>
              <w:t>Amanguni Productions</w:t>
            </w:r>
          </w:p>
          <w:p w:rsidR="00B30640" w:rsidRPr="009D7BAC" w:rsidRDefault="00B30640">
            <w:pPr>
              <w:rPr>
                <w:sz w:val="20"/>
                <w:szCs w:val="20"/>
              </w:rPr>
            </w:pPr>
            <w:r w:rsidRPr="009D7BAC">
              <w:rPr>
                <w:sz w:val="20"/>
                <w:szCs w:val="20"/>
              </w:rPr>
              <w:t>Habitat for Humanity South Africa</w:t>
            </w:r>
            <w:r w:rsidR="009D7BAC">
              <w:rPr>
                <w:sz w:val="20"/>
                <w:szCs w:val="20"/>
              </w:rPr>
              <w:t xml:space="preserve">, </w:t>
            </w:r>
            <w:r w:rsidRPr="009D7BAC">
              <w:rPr>
                <w:sz w:val="20"/>
                <w:szCs w:val="20"/>
              </w:rPr>
              <w:t>FET Colleges</w:t>
            </w:r>
            <w:r w:rsidR="005B1895">
              <w:rPr>
                <w:sz w:val="20"/>
                <w:szCs w:val="20"/>
              </w:rPr>
              <w:t>, CBOs</w:t>
            </w:r>
          </w:p>
          <w:p w:rsidR="00B30640" w:rsidRPr="009D7BAC" w:rsidRDefault="005B1895">
            <w:pPr>
              <w:rPr>
                <w:sz w:val="20"/>
                <w:szCs w:val="20"/>
              </w:rPr>
            </w:pPr>
            <w:r>
              <w:rPr>
                <w:sz w:val="20"/>
                <w:szCs w:val="20"/>
              </w:rPr>
              <w:t>Public and Private Sector, Faith-Based Organizations</w:t>
            </w:r>
          </w:p>
        </w:tc>
        <w:tc>
          <w:tcPr>
            <w:tcW w:w="2410" w:type="dxa"/>
          </w:tcPr>
          <w:p w:rsidR="00B30640" w:rsidRPr="009D7BAC" w:rsidRDefault="00B30640">
            <w:pPr>
              <w:rPr>
                <w:sz w:val="20"/>
                <w:szCs w:val="20"/>
              </w:rPr>
            </w:pPr>
            <w:r w:rsidRPr="009D7BAC">
              <w:rPr>
                <w:sz w:val="20"/>
                <w:szCs w:val="20"/>
              </w:rPr>
              <w:t>Achieved</w:t>
            </w:r>
          </w:p>
        </w:tc>
      </w:tr>
      <w:tr w:rsidR="00411851" w:rsidRPr="00F3436E" w:rsidTr="00B30640">
        <w:tc>
          <w:tcPr>
            <w:tcW w:w="3828" w:type="dxa"/>
          </w:tcPr>
          <w:p w:rsidR="00411851" w:rsidRPr="009D7BAC" w:rsidRDefault="00411851">
            <w:pPr>
              <w:rPr>
                <w:sz w:val="20"/>
                <w:szCs w:val="20"/>
              </w:rPr>
            </w:pPr>
            <w:r>
              <w:rPr>
                <w:sz w:val="20"/>
                <w:szCs w:val="20"/>
              </w:rPr>
              <w:t>13. Interest Free Loan to train UNESU Emerging Artists who will raise funds through</w:t>
            </w:r>
            <w:r w:rsidR="00E670C0">
              <w:rPr>
                <w:sz w:val="20"/>
                <w:szCs w:val="20"/>
              </w:rPr>
              <w:t xml:space="preserve"> Charity Performances</w:t>
            </w:r>
          </w:p>
        </w:tc>
        <w:tc>
          <w:tcPr>
            <w:tcW w:w="4820" w:type="dxa"/>
          </w:tcPr>
          <w:p w:rsidR="00411851" w:rsidRPr="009D7BAC" w:rsidRDefault="00E670C0">
            <w:pPr>
              <w:rPr>
                <w:sz w:val="20"/>
                <w:szCs w:val="20"/>
              </w:rPr>
            </w:pPr>
            <w:r>
              <w:rPr>
                <w:sz w:val="20"/>
                <w:szCs w:val="20"/>
              </w:rPr>
              <w:t>Loan Application in the amount of R50 000.00 (Interest Free) from Iqraa Trust to train 15 Emerging Artists</w:t>
            </w:r>
          </w:p>
        </w:tc>
        <w:tc>
          <w:tcPr>
            <w:tcW w:w="2410" w:type="dxa"/>
          </w:tcPr>
          <w:p w:rsidR="00411851" w:rsidRPr="009D7BAC" w:rsidRDefault="00E670C0">
            <w:pPr>
              <w:rPr>
                <w:sz w:val="20"/>
                <w:szCs w:val="20"/>
              </w:rPr>
            </w:pPr>
            <w:r>
              <w:rPr>
                <w:sz w:val="20"/>
                <w:szCs w:val="20"/>
              </w:rPr>
              <w:t>Achieved</w:t>
            </w:r>
          </w:p>
        </w:tc>
      </w:tr>
    </w:tbl>
    <w:p w:rsidR="00F3436E" w:rsidRDefault="00F3436E">
      <w:pPr>
        <w:rPr>
          <w:b/>
          <w:sz w:val="24"/>
          <w:szCs w:val="24"/>
        </w:rPr>
      </w:pPr>
    </w:p>
    <w:p w:rsidR="009D7BAC" w:rsidRDefault="009D7BAC">
      <w:pPr>
        <w:rPr>
          <w:b/>
          <w:sz w:val="24"/>
          <w:szCs w:val="24"/>
        </w:rPr>
      </w:pPr>
      <w:r>
        <w:rPr>
          <w:b/>
          <w:sz w:val="24"/>
          <w:szCs w:val="24"/>
        </w:rPr>
        <w:t>2.2. OBJECTIVES ACHIEVED OR PARTLY ACHIEVED IN 2.1.</w:t>
      </w:r>
    </w:p>
    <w:p w:rsidR="009D7BAC" w:rsidRPr="009D7BAC" w:rsidRDefault="009D7BAC">
      <w:pPr>
        <w:rPr>
          <w:sz w:val="20"/>
          <w:szCs w:val="20"/>
        </w:rPr>
      </w:pPr>
      <w:r w:rsidRPr="009D7BAC">
        <w:rPr>
          <w:sz w:val="20"/>
          <w:szCs w:val="20"/>
        </w:rPr>
        <w:t>Resources Mobilization Strategy and Business Plan Development</w:t>
      </w:r>
    </w:p>
    <w:p w:rsidR="009D7BAC" w:rsidRPr="009D7BAC" w:rsidRDefault="009D7BAC">
      <w:pPr>
        <w:rPr>
          <w:sz w:val="20"/>
          <w:szCs w:val="20"/>
        </w:rPr>
      </w:pPr>
      <w:r w:rsidRPr="009D7BAC">
        <w:rPr>
          <w:sz w:val="20"/>
          <w:szCs w:val="20"/>
        </w:rPr>
        <w:t>Facilitation of One Home, One Garden Projects for Food Security</w:t>
      </w:r>
    </w:p>
    <w:p w:rsidR="009D7BAC" w:rsidRPr="009D7BAC" w:rsidRDefault="009D7BAC">
      <w:pPr>
        <w:rPr>
          <w:sz w:val="20"/>
          <w:szCs w:val="20"/>
        </w:rPr>
      </w:pPr>
      <w:r w:rsidRPr="009D7BAC">
        <w:rPr>
          <w:sz w:val="20"/>
          <w:szCs w:val="20"/>
        </w:rPr>
        <w:t xml:space="preserve">UNESU Charity </w:t>
      </w:r>
      <w:r w:rsidR="008E182A">
        <w:rPr>
          <w:sz w:val="20"/>
          <w:szCs w:val="20"/>
        </w:rPr>
        <w:t xml:space="preserve">Fundraiser </w:t>
      </w:r>
      <w:r w:rsidRPr="009D7BAC">
        <w:rPr>
          <w:sz w:val="20"/>
          <w:szCs w:val="20"/>
        </w:rPr>
        <w:t>Events and Functions</w:t>
      </w:r>
    </w:p>
    <w:p w:rsidR="009D7BAC" w:rsidRDefault="008E182A">
      <w:pPr>
        <w:rPr>
          <w:sz w:val="20"/>
          <w:szCs w:val="20"/>
        </w:rPr>
      </w:pPr>
      <w:r>
        <w:rPr>
          <w:sz w:val="20"/>
          <w:szCs w:val="20"/>
        </w:rPr>
        <w:t>Learnerships for the U</w:t>
      </w:r>
      <w:r w:rsidR="009D7BAC" w:rsidRPr="009D7BAC">
        <w:rPr>
          <w:sz w:val="20"/>
          <w:szCs w:val="20"/>
        </w:rPr>
        <w:t>nemployed</w:t>
      </w:r>
    </w:p>
    <w:p w:rsidR="005B1895" w:rsidRDefault="008E182A">
      <w:pPr>
        <w:rPr>
          <w:sz w:val="20"/>
          <w:szCs w:val="20"/>
        </w:rPr>
      </w:pPr>
      <w:r>
        <w:rPr>
          <w:sz w:val="20"/>
          <w:szCs w:val="20"/>
        </w:rPr>
        <w:t xml:space="preserve">Educational Support Services: Academic Studies, </w:t>
      </w:r>
      <w:r w:rsidR="005B1895" w:rsidRPr="005B1895">
        <w:rPr>
          <w:sz w:val="20"/>
          <w:szCs w:val="20"/>
        </w:rPr>
        <w:t>Technical and Vocational Skills</w:t>
      </w:r>
      <w:r>
        <w:rPr>
          <w:sz w:val="20"/>
          <w:szCs w:val="20"/>
        </w:rPr>
        <w:t xml:space="preserve"> – Funded by Iqraa Trust</w:t>
      </w:r>
    </w:p>
    <w:p w:rsidR="003751E5" w:rsidRDefault="005B1895">
      <w:pPr>
        <w:rPr>
          <w:sz w:val="20"/>
          <w:szCs w:val="20"/>
        </w:rPr>
      </w:pPr>
      <w:r w:rsidRPr="005B1895">
        <w:rPr>
          <w:sz w:val="20"/>
          <w:szCs w:val="20"/>
        </w:rPr>
        <w:t>Network</w:t>
      </w:r>
      <w:r w:rsidR="00E670C0">
        <w:rPr>
          <w:sz w:val="20"/>
          <w:szCs w:val="20"/>
        </w:rPr>
        <w:t>ing and Partnerships</w:t>
      </w:r>
      <w:r w:rsidR="008E182A">
        <w:rPr>
          <w:sz w:val="20"/>
          <w:szCs w:val="20"/>
        </w:rPr>
        <w:t>: Iqraa Trust, Ubuntu Crisis &amp; Family Care</w:t>
      </w:r>
      <w:r w:rsidR="003751E5">
        <w:rPr>
          <w:sz w:val="20"/>
          <w:szCs w:val="20"/>
        </w:rPr>
        <w:t xml:space="preserve"> </w:t>
      </w:r>
      <w:r w:rsidR="008E182A">
        <w:rPr>
          <w:sz w:val="20"/>
          <w:szCs w:val="20"/>
        </w:rPr>
        <w:t>Centre  The Playhouse Company, Amanguni Productions</w:t>
      </w:r>
      <w:r w:rsidR="00E670C0">
        <w:rPr>
          <w:sz w:val="20"/>
          <w:szCs w:val="20"/>
        </w:rPr>
        <w:t xml:space="preserve">, </w:t>
      </w:r>
      <w:r w:rsidR="008E182A">
        <w:rPr>
          <w:sz w:val="20"/>
          <w:szCs w:val="20"/>
        </w:rPr>
        <w:t>Islamic Relief SA</w:t>
      </w:r>
      <w:r w:rsidR="00E670C0">
        <w:rPr>
          <w:sz w:val="20"/>
          <w:szCs w:val="20"/>
        </w:rPr>
        <w:t xml:space="preserve">, </w:t>
      </w:r>
      <w:r w:rsidR="008E182A">
        <w:rPr>
          <w:sz w:val="20"/>
          <w:szCs w:val="20"/>
        </w:rPr>
        <w:t>Habitat for Humanity SA</w:t>
      </w:r>
      <w:r w:rsidR="003751E5">
        <w:rPr>
          <w:sz w:val="20"/>
          <w:szCs w:val="20"/>
        </w:rPr>
        <w:t xml:space="preserve"> and Funukwazi </w:t>
      </w:r>
      <w:r w:rsidR="009C4105">
        <w:rPr>
          <w:sz w:val="20"/>
          <w:szCs w:val="20"/>
        </w:rPr>
        <w:t>Community Development</w:t>
      </w:r>
    </w:p>
    <w:p w:rsidR="00E670C0" w:rsidRDefault="00E670C0">
      <w:pPr>
        <w:rPr>
          <w:sz w:val="20"/>
          <w:szCs w:val="20"/>
        </w:rPr>
      </w:pPr>
    </w:p>
    <w:p w:rsidR="009D7BAC" w:rsidRDefault="005B1895">
      <w:pPr>
        <w:rPr>
          <w:b/>
          <w:sz w:val="24"/>
          <w:szCs w:val="24"/>
        </w:rPr>
      </w:pPr>
      <w:r>
        <w:rPr>
          <w:b/>
          <w:sz w:val="24"/>
          <w:szCs w:val="24"/>
        </w:rPr>
        <w:lastRenderedPageBreak/>
        <w:t>2.3. HOW OBJECTIVES WERE ACHIEVED OR PARTLY ACHIEVED</w:t>
      </w:r>
    </w:p>
    <w:p w:rsidR="005B1895" w:rsidRDefault="005B1895">
      <w:r w:rsidRPr="005B1895">
        <w:t xml:space="preserve">2.3.1. </w:t>
      </w:r>
      <w:r>
        <w:t>The long standing partnership in UNESU’s Educational Support Programme with Iqraa Trust, a Humanitarian Organization supporting education, health and welfare community projects, assisted UNESU to achieve or partly achieve some of its objectives.</w:t>
      </w:r>
    </w:p>
    <w:p w:rsidR="00B8299D" w:rsidRDefault="005B1895">
      <w:r>
        <w:t xml:space="preserve">2.3.2. The UNESU Members of the Board have relevant skills, </w:t>
      </w:r>
      <w:r w:rsidR="003751E5">
        <w:t>passion, capacity and commitment</w:t>
      </w:r>
      <w:r>
        <w:t xml:space="preserve"> to deliver on the aims and objectives of the organization</w:t>
      </w:r>
      <w:r w:rsidR="00B8299D">
        <w:t>.</w:t>
      </w:r>
    </w:p>
    <w:p w:rsidR="00B8299D" w:rsidRDefault="00B8299D">
      <w:pPr>
        <w:rPr>
          <w:b/>
          <w:sz w:val="24"/>
          <w:szCs w:val="24"/>
        </w:rPr>
      </w:pPr>
      <w:r>
        <w:rPr>
          <w:b/>
          <w:sz w:val="24"/>
          <w:szCs w:val="24"/>
        </w:rPr>
        <w:t>2.4. HOW BENEFICIARIES AND INDIVIDUALS BENEFITTED</w:t>
      </w:r>
    </w:p>
    <w:p w:rsidR="00B8299D" w:rsidRPr="00B8299D" w:rsidRDefault="00B8299D">
      <w:r w:rsidRPr="00B8299D">
        <w:t>2.4.1. People with disabilities were assisted with agricultural skills, gardening equipment, protective clothing and seeds for their food security projects. This project was successfully implemented because of the partnership with eThekwini Municipality’s EPWP Social Sector Department.</w:t>
      </w:r>
    </w:p>
    <w:p w:rsidR="00A03442" w:rsidRPr="00B8299D" w:rsidRDefault="00B8299D">
      <w:r w:rsidRPr="00B8299D">
        <w:t>2.4.2.</w:t>
      </w:r>
      <w:r>
        <w:t xml:space="preserve"> Students with matric qualifications who previously had no hope of ever furthering their studies beyond matric, were assisted with interest free registration fees and were able to register for their first year of academic and technical fields of study.</w:t>
      </w:r>
    </w:p>
    <w:p w:rsidR="00B562F0" w:rsidRDefault="00A03442">
      <w:pPr>
        <w:rPr>
          <w:b/>
          <w:sz w:val="24"/>
          <w:szCs w:val="24"/>
        </w:rPr>
      </w:pPr>
      <w:r>
        <w:rPr>
          <w:b/>
          <w:sz w:val="24"/>
          <w:szCs w:val="24"/>
        </w:rPr>
        <w:t xml:space="preserve">3. </w:t>
      </w:r>
      <w:r w:rsidR="00B562F0">
        <w:rPr>
          <w:b/>
          <w:sz w:val="24"/>
          <w:szCs w:val="24"/>
        </w:rPr>
        <w:t>MEETINGS ATTENDED</w:t>
      </w:r>
      <w:r w:rsidR="007F31FB">
        <w:rPr>
          <w:b/>
          <w:sz w:val="24"/>
          <w:szCs w:val="24"/>
        </w:rPr>
        <w:t xml:space="preserve"> &amp; PLANNED</w:t>
      </w:r>
    </w:p>
    <w:p w:rsidR="00A03442" w:rsidRDefault="007F31FB">
      <w:pPr>
        <w:rPr>
          <w:b/>
          <w:sz w:val="24"/>
          <w:szCs w:val="24"/>
        </w:rPr>
      </w:pPr>
      <w:r>
        <w:rPr>
          <w:b/>
          <w:sz w:val="24"/>
          <w:szCs w:val="24"/>
        </w:rPr>
        <w:t xml:space="preserve">3.1. </w:t>
      </w:r>
      <w:r w:rsidR="00A03442">
        <w:rPr>
          <w:b/>
          <w:sz w:val="24"/>
          <w:szCs w:val="24"/>
        </w:rPr>
        <w:t xml:space="preserve">LIST OF IMPORTANT MEETINGS HELD IN </w:t>
      </w:r>
      <w:r w:rsidR="001B406B">
        <w:rPr>
          <w:b/>
          <w:sz w:val="24"/>
          <w:szCs w:val="24"/>
        </w:rPr>
        <w:t xml:space="preserve">THE </w:t>
      </w:r>
      <w:r w:rsidR="00A03442">
        <w:rPr>
          <w:b/>
          <w:sz w:val="24"/>
          <w:szCs w:val="24"/>
        </w:rPr>
        <w:t>2012</w:t>
      </w:r>
      <w:r w:rsidR="00411851">
        <w:rPr>
          <w:b/>
          <w:sz w:val="24"/>
          <w:szCs w:val="24"/>
        </w:rPr>
        <w:t xml:space="preserve"> </w:t>
      </w:r>
      <w:r w:rsidR="001B406B">
        <w:rPr>
          <w:b/>
          <w:sz w:val="24"/>
          <w:szCs w:val="24"/>
        </w:rPr>
        <w:t>–</w:t>
      </w:r>
      <w:r w:rsidR="00411851">
        <w:rPr>
          <w:b/>
          <w:sz w:val="24"/>
          <w:szCs w:val="24"/>
        </w:rPr>
        <w:t xml:space="preserve"> 2013</w:t>
      </w:r>
      <w:r w:rsidR="001B406B">
        <w:rPr>
          <w:b/>
          <w:sz w:val="24"/>
          <w:szCs w:val="24"/>
        </w:rPr>
        <w:t xml:space="preserve"> FINANCIAL YEAR</w:t>
      </w:r>
    </w:p>
    <w:tbl>
      <w:tblPr>
        <w:tblStyle w:val="TableGrid"/>
        <w:tblW w:w="0" w:type="auto"/>
        <w:tblInd w:w="-743" w:type="dxa"/>
        <w:tblLook w:val="04A0" w:firstRow="1" w:lastRow="0" w:firstColumn="1" w:lastColumn="0" w:noHBand="0" w:noVBand="1"/>
      </w:tblPr>
      <w:tblGrid>
        <w:gridCol w:w="3676"/>
        <w:gridCol w:w="3537"/>
        <w:gridCol w:w="2546"/>
      </w:tblGrid>
      <w:tr w:rsidR="00A03442" w:rsidTr="00BF2AED">
        <w:tc>
          <w:tcPr>
            <w:tcW w:w="3686" w:type="dxa"/>
          </w:tcPr>
          <w:p w:rsidR="00A03442" w:rsidRDefault="00A03442" w:rsidP="00A03442">
            <w:pPr>
              <w:jc w:val="center"/>
              <w:rPr>
                <w:b/>
                <w:sz w:val="24"/>
                <w:szCs w:val="24"/>
              </w:rPr>
            </w:pPr>
            <w:r>
              <w:rPr>
                <w:b/>
                <w:sz w:val="24"/>
                <w:szCs w:val="24"/>
              </w:rPr>
              <w:t>TYPE OF MEETING</w:t>
            </w:r>
          </w:p>
        </w:tc>
        <w:tc>
          <w:tcPr>
            <w:tcW w:w="3544" w:type="dxa"/>
          </w:tcPr>
          <w:p w:rsidR="00A03442" w:rsidRDefault="00A03442" w:rsidP="00A03442">
            <w:pPr>
              <w:jc w:val="center"/>
              <w:rPr>
                <w:b/>
                <w:sz w:val="24"/>
                <w:szCs w:val="24"/>
              </w:rPr>
            </w:pPr>
            <w:r>
              <w:rPr>
                <w:b/>
                <w:sz w:val="24"/>
                <w:szCs w:val="24"/>
              </w:rPr>
              <w:t>PURPOSE OF THE MEETING</w:t>
            </w:r>
          </w:p>
        </w:tc>
        <w:tc>
          <w:tcPr>
            <w:tcW w:w="2552" w:type="dxa"/>
          </w:tcPr>
          <w:p w:rsidR="00A03442" w:rsidRDefault="00A03442" w:rsidP="007A7BB2">
            <w:pPr>
              <w:jc w:val="center"/>
              <w:rPr>
                <w:b/>
                <w:sz w:val="24"/>
                <w:szCs w:val="24"/>
              </w:rPr>
            </w:pPr>
            <w:r>
              <w:rPr>
                <w:b/>
                <w:sz w:val="24"/>
                <w:szCs w:val="24"/>
              </w:rPr>
              <w:t xml:space="preserve">NO. OF MEETINGS HELD </w:t>
            </w:r>
          </w:p>
        </w:tc>
      </w:tr>
      <w:tr w:rsidR="00A03442" w:rsidRPr="00B8299D" w:rsidTr="00BF2AED">
        <w:tc>
          <w:tcPr>
            <w:tcW w:w="3686" w:type="dxa"/>
          </w:tcPr>
          <w:p w:rsidR="00A03442" w:rsidRPr="00B8299D" w:rsidRDefault="00680043">
            <w:r w:rsidRPr="00B8299D">
              <w:t>3.1.</w:t>
            </w:r>
            <w:r w:rsidR="007F31FB" w:rsidRPr="00B8299D">
              <w:t xml:space="preserve"> 1.</w:t>
            </w:r>
            <w:r w:rsidRPr="00B8299D">
              <w:t xml:space="preserve"> Board Meetings</w:t>
            </w:r>
          </w:p>
        </w:tc>
        <w:tc>
          <w:tcPr>
            <w:tcW w:w="3544" w:type="dxa"/>
          </w:tcPr>
          <w:p w:rsidR="00A03442" w:rsidRPr="00B8299D" w:rsidRDefault="00680043" w:rsidP="00680043">
            <w:r w:rsidRPr="00B8299D">
              <w:t>Considerations of reports, plans, recommendations, and</w:t>
            </w:r>
            <w:r w:rsidR="00BF2AED" w:rsidRPr="00B8299D">
              <w:t xml:space="preserve"> a</w:t>
            </w:r>
            <w:r w:rsidRPr="00B8299D">
              <w:t>uthorizations</w:t>
            </w:r>
            <w:r w:rsidR="00BF2AED" w:rsidRPr="00B8299D">
              <w:t>.</w:t>
            </w:r>
          </w:p>
        </w:tc>
        <w:tc>
          <w:tcPr>
            <w:tcW w:w="2552" w:type="dxa"/>
          </w:tcPr>
          <w:p w:rsidR="00A03442" w:rsidRPr="00B8299D" w:rsidRDefault="00411851" w:rsidP="00BF2AED">
            <w:pPr>
              <w:jc w:val="right"/>
            </w:pPr>
            <w:r>
              <w:t>6</w:t>
            </w:r>
          </w:p>
        </w:tc>
      </w:tr>
      <w:tr w:rsidR="00A03442" w:rsidRPr="00B8299D" w:rsidTr="00BF2AED">
        <w:tc>
          <w:tcPr>
            <w:tcW w:w="3686" w:type="dxa"/>
          </w:tcPr>
          <w:p w:rsidR="00A03442" w:rsidRPr="00B8299D" w:rsidRDefault="00680043">
            <w:r w:rsidRPr="00B8299D">
              <w:t>3.</w:t>
            </w:r>
            <w:r w:rsidR="007F31FB" w:rsidRPr="00B8299D">
              <w:t>1.</w:t>
            </w:r>
            <w:r w:rsidRPr="00B8299D">
              <w:t>2. Executive Members’ Meetings</w:t>
            </w:r>
          </w:p>
        </w:tc>
        <w:tc>
          <w:tcPr>
            <w:tcW w:w="3544" w:type="dxa"/>
          </w:tcPr>
          <w:p w:rsidR="00A03442" w:rsidRPr="00B8299D" w:rsidRDefault="00BF2AED">
            <w:r w:rsidRPr="00B8299D">
              <w:t xml:space="preserve">General Programme Planning, Coordination, </w:t>
            </w:r>
            <w:r w:rsidR="00A15618" w:rsidRPr="00B8299D">
              <w:t xml:space="preserve">Charity Events, </w:t>
            </w:r>
            <w:r w:rsidRPr="00B8299D">
              <w:t>Management and Administration</w:t>
            </w:r>
          </w:p>
        </w:tc>
        <w:tc>
          <w:tcPr>
            <w:tcW w:w="2552" w:type="dxa"/>
          </w:tcPr>
          <w:p w:rsidR="00A03442" w:rsidRPr="00B8299D" w:rsidRDefault="00BF2AED" w:rsidP="00BF2AED">
            <w:pPr>
              <w:jc w:val="right"/>
            </w:pPr>
            <w:r w:rsidRPr="00B8299D">
              <w:t>8</w:t>
            </w:r>
          </w:p>
        </w:tc>
      </w:tr>
      <w:tr w:rsidR="00A03442" w:rsidRPr="00B8299D" w:rsidTr="00BF2AED">
        <w:tc>
          <w:tcPr>
            <w:tcW w:w="3686" w:type="dxa"/>
          </w:tcPr>
          <w:p w:rsidR="00A03442" w:rsidRPr="00B8299D" w:rsidRDefault="00680043">
            <w:r w:rsidRPr="00B8299D">
              <w:t>3.</w:t>
            </w:r>
            <w:r w:rsidR="007F31FB" w:rsidRPr="00B8299D">
              <w:t>1.</w:t>
            </w:r>
            <w:r w:rsidRPr="00B8299D">
              <w:t>3. Special General Meeting</w:t>
            </w:r>
          </w:p>
        </w:tc>
        <w:tc>
          <w:tcPr>
            <w:tcW w:w="3544" w:type="dxa"/>
          </w:tcPr>
          <w:p w:rsidR="00A03442" w:rsidRPr="00B8299D" w:rsidRDefault="00BF2AED">
            <w:r w:rsidRPr="00B8299D">
              <w:t>Recruitment of Additional Board Members and Appointment of Auditors</w:t>
            </w:r>
          </w:p>
        </w:tc>
        <w:tc>
          <w:tcPr>
            <w:tcW w:w="2552" w:type="dxa"/>
          </w:tcPr>
          <w:p w:rsidR="00A03442" w:rsidRPr="00B8299D" w:rsidRDefault="00BF2AED" w:rsidP="00BF2AED">
            <w:pPr>
              <w:jc w:val="right"/>
            </w:pPr>
            <w:r w:rsidRPr="00B8299D">
              <w:t>2</w:t>
            </w:r>
          </w:p>
        </w:tc>
      </w:tr>
      <w:tr w:rsidR="00A03442" w:rsidRPr="00B8299D" w:rsidTr="00BF2AED">
        <w:tc>
          <w:tcPr>
            <w:tcW w:w="3686" w:type="dxa"/>
          </w:tcPr>
          <w:p w:rsidR="00A03442" w:rsidRPr="00B8299D" w:rsidRDefault="00680043">
            <w:r w:rsidRPr="00B8299D">
              <w:t>3.</w:t>
            </w:r>
            <w:r w:rsidR="007F31FB" w:rsidRPr="00B8299D">
              <w:t>1.</w:t>
            </w:r>
            <w:r w:rsidRPr="00B8299D">
              <w:t>4. Meeting with KwaZulu Natal Athletics Federation</w:t>
            </w:r>
          </w:p>
        </w:tc>
        <w:tc>
          <w:tcPr>
            <w:tcW w:w="3544" w:type="dxa"/>
          </w:tcPr>
          <w:p w:rsidR="00A03442" w:rsidRPr="00B8299D" w:rsidRDefault="00BF2AED">
            <w:r w:rsidRPr="00B8299D">
              <w:t>Presentation of UNESU and Proposed Annual Marathon</w:t>
            </w:r>
          </w:p>
        </w:tc>
        <w:tc>
          <w:tcPr>
            <w:tcW w:w="2552" w:type="dxa"/>
          </w:tcPr>
          <w:p w:rsidR="00A03442" w:rsidRPr="00B8299D" w:rsidRDefault="00BF2AED" w:rsidP="00BF2AED">
            <w:pPr>
              <w:jc w:val="right"/>
            </w:pPr>
            <w:r w:rsidRPr="00B8299D">
              <w:t>3</w:t>
            </w:r>
          </w:p>
        </w:tc>
      </w:tr>
      <w:tr w:rsidR="00A03442" w:rsidRPr="00B8299D" w:rsidTr="00BF2AED">
        <w:tc>
          <w:tcPr>
            <w:tcW w:w="3686" w:type="dxa"/>
          </w:tcPr>
          <w:p w:rsidR="00A03442" w:rsidRPr="00B8299D" w:rsidRDefault="00680043">
            <w:r w:rsidRPr="00B8299D">
              <w:t>3.</w:t>
            </w:r>
            <w:r w:rsidR="007F31FB" w:rsidRPr="00B8299D">
              <w:t>1.</w:t>
            </w:r>
            <w:r w:rsidRPr="00B8299D">
              <w:t>5. Meeting with AGB Business Services</w:t>
            </w:r>
          </w:p>
        </w:tc>
        <w:tc>
          <w:tcPr>
            <w:tcW w:w="3544" w:type="dxa"/>
          </w:tcPr>
          <w:p w:rsidR="00A03442" w:rsidRPr="00B8299D" w:rsidRDefault="00BF2AED">
            <w:r w:rsidRPr="00B8299D">
              <w:t>Presentation of UNESU and request to be assisted to apply for Accreditation with AgriSETA</w:t>
            </w:r>
          </w:p>
        </w:tc>
        <w:tc>
          <w:tcPr>
            <w:tcW w:w="2552" w:type="dxa"/>
          </w:tcPr>
          <w:p w:rsidR="00A03442" w:rsidRPr="00B8299D" w:rsidRDefault="00BF2AED" w:rsidP="00BF2AED">
            <w:pPr>
              <w:jc w:val="right"/>
            </w:pPr>
            <w:r w:rsidRPr="00B8299D">
              <w:t>2</w:t>
            </w:r>
          </w:p>
        </w:tc>
      </w:tr>
      <w:tr w:rsidR="00A03442" w:rsidRPr="00B8299D" w:rsidTr="00BF2AED">
        <w:tc>
          <w:tcPr>
            <w:tcW w:w="3686" w:type="dxa"/>
          </w:tcPr>
          <w:p w:rsidR="00A03442" w:rsidRPr="00B8299D" w:rsidRDefault="00680043">
            <w:r w:rsidRPr="00B8299D">
              <w:t>3.</w:t>
            </w:r>
            <w:r w:rsidR="007F31FB" w:rsidRPr="00B8299D">
              <w:t>1.</w:t>
            </w:r>
            <w:r w:rsidRPr="00B8299D">
              <w:t>6. Meeting with Amanguni Productions</w:t>
            </w:r>
          </w:p>
        </w:tc>
        <w:tc>
          <w:tcPr>
            <w:tcW w:w="3544" w:type="dxa"/>
          </w:tcPr>
          <w:p w:rsidR="00A03442" w:rsidRPr="00B8299D" w:rsidRDefault="00BF2AED">
            <w:r w:rsidRPr="00B8299D">
              <w:t xml:space="preserve">Presentation of UNESU and partnership proposal in </w:t>
            </w:r>
            <w:r w:rsidR="00A15618" w:rsidRPr="00B8299D">
              <w:t>financial resources mobilization through Performing Arts ( Charity Events)</w:t>
            </w:r>
          </w:p>
        </w:tc>
        <w:tc>
          <w:tcPr>
            <w:tcW w:w="2552" w:type="dxa"/>
          </w:tcPr>
          <w:p w:rsidR="00A03442" w:rsidRPr="00B8299D" w:rsidRDefault="00BF2AED" w:rsidP="00BF2AED">
            <w:pPr>
              <w:jc w:val="right"/>
            </w:pPr>
            <w:r w:rsidRPr="00B8299D">
              <w:t>4</w:t>
            </w:r>
          </w:p>
        </w:tc>
      </w:tr>
      <w:tr w:rsidR="00A03442" w:rsidRPr="00B8299D" w:rsidTr="00BF2AED">
        <w:tc>
          <w:tcPr>
            <w:tcW w:w="3686" w:type="dxa"/>
          </w:tcPr>
          <w:p w:rsidR="00A03442" w:rsidRPr="00B8299D" w:rsidRDefault="00680043">
            <w:r w:rsidRPr="00B8299D">
              <w:t>3.</w:t>
            </w:r>
            <w:r w:rsidR="007F31FB" w:rsidRPr="00B8299D">
              <w:t>1.</w:t>
            </w:r>
            <w:r w:rsidRPr="00B8299D">
              <w:t>7. Meeting with Habitat for Humanity</w:t>
            </w:r>
          </w:p>
        </w:tc>
        <w:tc>
          <w:tcPr>
            <w:tcW w:w="3544" w:type="dxa"/>
          </w:tcPr>
          <w:p w:rsidR="00A03442" w:rsidRPr="00B8299D" w:rsidRDefault="00BF2AED">
            <w:r w:rsidRPr="00B8299D">
              <w:t>Partnership in the implementation of the Siyakha Project</w:t>
            </w:r>
          </w:p>
        </w:tc>
        <w:tc>
          <w:tcPr>
            <w:tcW w:w="2552" w:type="dxa"/>
          </w:tcPr>
          <w:p w:rsidR="00A03442" w:rsidRPr="00B8299D" w:rsidRDefault="00BF2AED" w:rsidP="00BF2AED">
            <w:pPr>
              <w:jc w:val="right"/>
            </w:pPr>
            <w:r w:rsidRPr="00B8299D">
              <w:t>2</w:t>
            </w:r>
          </w:p>
        </w:tc>
      </w:tr>
      <w:tr w:rsidR="00680043" w:rsidRPr="00B8299D" w:rsidTr="00BF2AED">
        <w:tc>
          <w:tcPr>
            <w:tcW w:w="3686" w:type="dxa"/>
          </w:tcPr>
          <w:p w:rsidR="00680043" w:rsidRPr="00B8299D" w:rsidRDefault="00680043">
            <w:r w:rsidRPr="00B8299D">
              <w:t>3.</w:t>
            </w:r>
            <w:r w:rsidR="007F31FB" w:rsidRPr="00B8299D">
              <w:t>1.</w:t>
            </w:r>
            <w:r w:rsidRPr="00B8299D">
              <w:t>8. Meetings with Iqraa Trust</w:t>
            </w:r>
          </w:p>
        </w:tc>
        <w:tc>
          <w:tcPr>
            <w:tcW w:w="3544" w:type="dxa"/>
          </w:tcPr>
          <w:p w:rsidR="00680043" w:rsidRPr="00B8299D" w:rsidRDefault="00BF2AED">
            <w:r w:rsidRPr="00B8299D">
              <w:t>Funding of the Educational Support Programme</w:t>
            </w:r>
          </w:p>
        </w:tc>
        <w:tc>
          <w:tcPr>
            <w:tcW w:w="2552" w:type="dxa"/>
          </w:tcPr>
          <w:p w:rsidR="00680043" w:rsidRPr="00B8299D" w:rsidRDefault="00411851" w:rsidP="00BF2AED">
            <w:pPr>
              <w:jc w:val="right"/>
            </w:pPr>
            <w:r>
              <w:t>10</w:t>
            </w:r>
          </w:p>
        </w:tc>
      </w:tr>
      <w:tr w:rsidR="00680043" w:rsidRPr="00680043" w:rsidTr="00BF2AED">
        <w:tc>
          <w:tcPr>
            <w:tcW w:w="3686" w:type="dxa"/>
          </w:tcPr>
          <w:p w:rsidR="00680043" w:rsidRDefault="00680043">
            <w:pPr>
              <w:rPr>
                <w:sz w:val="24"/>
                <w:szCs w:val="24"/>
              </w:rPr>
            </w:pPr>
            <w:r>
              <w:rPr>
                <w:sz w:val="24"/>
                <w:szCs w:val="24"/>
              </w:rPr>
              <w:t>3.</w:t>
            </w:r>
            <w:r w:rsidR="007F31FB">
              <w:rPr>
                <w:sz w:val="24"/>
                <w:szCs w:val="24"/>
              </w:rPr>
              <w:t>1.</w:t>
            </w:r>
            <w:r>
              <w:rPr>
                <w:sz w:val="24"/>
                <w:szCs w:val="24"/>
              </w:rPr>
              <w:t>9. Meeting with CBOs</w:t>
            </w:r>
          </w:p>
        </w:tc>
        <w:tc>
          <w:tcPr>
            <w:tcW w:w="3544" w:type="dxa"/>
          </w:tcPr>
          <w:p w:rsidR="00680043" w:rsidRPr="00680043" w:rsidRDefault="00BF2AED">
            <w:pPr>
              <w:rPr>
                <w:sz w:val="24"/>
                <w:szCs w:val="24"/>
              </w:rPr>
            </w:pPr>
            <w:r>
              <w:rPr>
                <w:sz w:val="24"/>
                <w:szCs w:val="24"/>
              </w:rPr>
              <w:t>Partnership in Charity Events</w:t>
            </w:r>
          </w:p>
        </w:tc>
        <w:tc>
          <w:tcPr>
            <w:tcW w:w="2552" w:type="dxa"/>
          </w:tcPr>
          <w:p w:rsidR="00680043" w:rsidRPr="00680043" w:rsidRDefault="00BF2AED" w:rsidP="00BF2AED">
            <w:pPr>
              <w:jc w:val="right"/>
              <w:rPr>
                <w:sz w:val="24"/>
                <w:szCs w:val="24"/>
              </w:rPr>
            </w:pPr>
            <w:r>
              <w:rPr>
                <w:sz w:val="24"/>
                <w:szCs w:val="24"/>
              </w:rPr>
              <w:t>1</w:t>
            </w:r>
          </w:p>
        </w:tc>
      </w:tr>
    </w:tbl>
    <w:p w:rsidR="00A03442" w:rsidRDefault="00A03442">
      <w:pPr>
        <w:rPr>
          <w:b/>
          <w:sz w:val="24"/>
          <w:szCs w:val="24"/>
        </w:rPr>
      </w:pPr>
    </w:p>
    <w:p w:rsidR="007F31FB" w:rsidRDefault="007F31FB">
      <w:pPr>
        <w:rPr>
          <w:b/>
          <w:sz w:val="24"/>
          <w:szCs w:val="24"/>
        </w:rPr>
      </w:pPr>
      <w:r>
        <w:rPr>
          <w:b/>
          <w:sz w:val="24"/>
          <w:szCs w:val="24"/>
        </w:rPr>
        <w:lastRenderedPageBreak/>
        <w:t>3.2. ANNUAL GENERAL MEETING</w:t>
      </w:r>
    </w:p>
    <w:p w:rsidR="007F31FB" w:rsidRDefault="007F31FB">
      <w:pPr>
        <w:rPr>
          <w:sz w:val="24"/>
          <w:szCs w:val="24"/>
        </w:rPr>
      </w:pPr>
      <w:r>
        <w:rPr>
          <w:sz w:val="24"/>
          <w:szCs w:val="24"/>
        </w:rPr>
        <w:t>T</w:t>
      </w:r>
      <w:r w:rsidRPr="007F31FB">
        <w:rPr>
          <w:sz w:val="24"/>
          <w:szCs w:val="24"/>
        </w:rPr>
        <w:t xml:space="preserve">he date of </w:t>
      </w:r>
      <w:r>
        <w:rPr>
          <w:sz w:val="24"/>
          <w:szCs w:val="24"/>
        </w:rPr>
        <w:t>U</w:t>
      </w:r>
      <w:r w:rsidR="00B8299D">
        <w:rPr>
          <w:sz w:val="24"/>
          <w:szCs w:val="24"/>
        </w:rPr>
        <w:t>NESU</w:t>
      </w:r>
      <w:r w:rsidRPr="007F31FB">
        <w:rPr>
          <w:sz w:val="24"/>
          <w:szCs w:val="24"/>
        </w:rPr>
        <w:t xml:space="preserve">’s </w:t>
      </w:r>
      <w:r>
        <w:rPr>
          <w:sz w:val="24"/>
          <w:szCs w:val="24"/>
        </w:rPr>
        <w:t>A</w:t>
      </w:r>
      <w:r w:rsidRPr="007F31FB">
        <w:rPr>
          <w:sz w:val="24"/>
          <w:szCs w:val="24"/>
        </w:rPr>
        <w:t xml:space="preserve">nnual </w:t>
      </w:r>
      <w:r>
        <w:rPr>
          <w:sz w:val="24"/>
          <w:szCs w:val="24"/>
        </w:rPr>
        <w:t>G</w:t>
      </w:r>
      <w:r w:rsidRPr="007F31FB">
        <w:rPr>
          <w:sz w:val="24"/>
          <w:szCs w:val="24"/>
        </w:rPr>
        <w:t xml:space="preserve">eneral </w:t>
      </w:r>
      <w:r>
        <w:rPr>
          <w:sz w:val="24"/>
          <w:szCs w:val="24"/>
        </w:rPr>
        <w:t>M</w:t>
      </w:r>
      <w:r w:rsidRPr="007F31FB">
        <w:rPr>
          <w:sz w:val="24"/>
          <w:szCs w:val="24"/>
        </w:rPr>
        <w:t>eeting</w:t>
      </w:r>
      <w:r>
        <w:rPr>
          <w:sz w:val="24"/>
          <w:szCs w:val="24"/>
        </w:rPr>
        <w:t xml:space="preserve"> is supposed to be held every two years. Since U</w:t>
      </w:r>
      <w:r w:rsidR="00B8299D">
        <w:rPr>
          <w:sz w:val="24"/>
          <w:szCs w:val="24"/>
        </w:rPr>
        <w:t>NESU</w:t>
      </w:r>
      <w:r>
        <w:rPr>
          <w:sz w:val="24"/>
          <w:szCs w:val="24"/>
        </w:rPr>
        <w:t xml:space="preserve"> was registered on the 14 June 2010, we were supposed to have held the AGM before the end of 2012. However, lack of funds to pay for Audited Financial Statements led to the delay. We have no</w:t>
      </w:r>
      <w:r w:rsidR="001B406B">
        <w:rPr>
          <w:sz w:val="24"/>
          <w:szCs w:val="24"/>
        </w:rPr>
        <w:t>w planned to hold the AGM in June</w:t>
      </w:r>
      <w:bookmarkStart w:id="0" w:name="_GoBack"/>
      <w:bookmarkEnd w:id="0"/>
      <w:r>
        <w:rPr>
          <w:sz w:val="24"/>
          <w:szCs w:val="24"/>
        </w:rPr>
        <w:t xml:space="preserve"> 2013.</w:t>
      </w:r>
    </w:p>
    <w:p w:rsidR="007F31FB" w:rsidRDefault="007F31FB">
      <w:pPr>
        <w:rPr>
          <w:b/>
          <w:sz w:val="24"/>
          <w:szCs w:val="24"/>
        </w:rPr>
      </w:pPr>
      <w:r w:rsidRPr="007F31FB">
        <w:rPr>
          <w:b/>
          <w:sz w:val="24"/>
          <w:szCs w:val="24"/>
        </w:rPr>
        <w:t>3.3.</w:t>
      </w:r>
      <w:r>
        <w:rPr>
          <w:b/>
          <w:sz w:val="24"/>
          <w:szCs w:val="24"/>
        </w:rPr>
        <w:t xml:space="preserve"> SPECIAL GENERAL MEETING</w:t>
      </w:r>
    </w:p>
    <w:p w:rsidR="007F31FB" w:rsidRPr="007F31FB" w:rsidRDefault="007F31FB">
      <w:pPr>
        <w:rPr>
          <w:sz w:val="24"/>
          <w:szCs w:val="24"/>
        </w:rPr>
      </w:pPr>
      <w:r>
        <w:rPr>
          <w:sz w:val="24"/>
          <w:szCs w:val="24"/>
        </w:rPr>
        <w:t>U</w:t>
      </w:r>
      <w:r w:rsidR="00B8299D">
        <w:rPr>
          <w:sz w:val="24"/>
          <w:szCs w:val="24"/>
        </w:rPr>
        <w:t>NESU</w:t>
      </w:r>
      <w:r>
        <w:rPr>
          <w:sz w:val="24"/>
          <w:szCs w:val="24"/>
        </w:rPr>
        <w:t xml:space="preserve"> did hold a Special General Meeting and the purpose </w:t>
      </w:r>
      <w:r w:rsidR="00B8299D">
        <w:rPr>
          <w:sz w:val="24"/>
          <w:szCs w:val="24"/>
        </w:rPr>
        <w:t xml:space="preserve">thereof </w:t>
      </w:r>
      <w:r>
        <w:rPr>
          <w:sz w:val="24"/>
          <w:szCs w:val="24"/>
        </w:rPr>
        <w:t xml:space="preserve">was to recruit two additional Board Members and to appoint </w:t>
      </w:r>
      <w:r w:rsidR="009D7BAC">
        <w:rPr>
          <w:sz w:val="24"/>
          <w:szCs w:val="24"/>
        </w:rPr>
        <w:t>an Accountant and a Firm of Auditors.</w:t>
      </w:r>
    </w:p>
    <w:p w:rsidR="007F31FB" w:rsidRDefault="00B8299D">
      <w:pPr>
        <w:rPr>
          <w:b/>
          <w:sz w:val="24"/>
          <w:szCs w:val="24"/>
        </w:rPr>
      </w:pPr>
      <w:r>
        <w:rPr>
          <w:b/>
          <w:sz w:val="24"/>
          <w:szCs w:val="24"/>
        </w:rPr>
        <w:t>3.4. CHANGES TO THE CONSTITUTION</w:t>
      </w:r>
    </w:p>
    <w:p w:rsidR="00EA03C8" w:rsidRDefault="00275CFA">
      <w:r w:rsidRPr="00275CFA">
        <w:t>U</w:t>
      </w:r>
      <w:r w:rsidR="004E1EBC">
        <w:t xml:space="preserve">NESU did not make any changes to </w:t>
      </w:r>
      <w:r w:rsidR="00411851">
        <w:t>the Constitution during the 2012 – 2013</w:t>
      </w:r>
      <w:r w:rsidR="004E1EBC">
        <w:t xml:space="preserve"> </w:t>
      </w:r>
      <w:r w:rsidR="00411851">
        <w:t>Financial Year</w:t>
      </w:r>
    </w:p>
    <w:p w:rsidR="00EA03C8" w:rsidRDefault="00EA03C8"/>
    <w:p w:rsidR="00930801" w:rsidRDefault="00930801">
      <w:pPr>
        <w:rPr>
          <w:b/>
        </w:rPr>
      </w:pPr>
      <w:r>
        <w:rPr>
          <w:b/>
        </w:rPr>
        <w:t xml:space="preserve">SECTION B: ATTACHMENTS </w:t>
      </w:r>
    </w:p>
    <w:p w:rsidR="00930801" w:rsidRDefault="00930801">
      <w:pPr>
        <w:rPr>
          <w:b/>
        </w:rPr>
      </w:pPr>
      <w:r>
        <w:rPr>
          <w:b/>
        </w:rPr>
        <w:t>- 2012 -2013 Financial Statements</w:t>
      </w:r>
    </w:p>
    <w:p w:rsidR="00930801" w:rsidRDefault="00930801">
      <w:pPr>
        <w:rPr>
          <w:b/>
        </w:rPr>
      </w:pPr>
      <w:r>
        <w:rPr>
          <w:b/>
        </w:rPr>
        <w:t>- Balance Sheet</w:t>
      </w:r>
    </w:p>
    <w:p w:rsidR="00930801" w:rsidRPr="00930801" w:rsidRDefault="00930801">
      <w:pPr>
        <w:rPr>
          <w:b/>
        </w:rPr>
      </w:pPr>
      <w:r>
        <w:rPr>
          <w:b/>
        </w:rPr>
        <w:t>- Income and Expenditure Report</w:t>
      </w:r>
    </w:p>
    <w:p w:rsidR="00930801" w:rsidRDefault="00930801"/>
    <w:p w:rsidR="00EA03C8" w:rsidRDefault="00EA03C8">
      <w:pPr>
        <w:rPr>
          <w:b/>
          <w:sz w:val="24"/>
          <w:szCs w:val="24"/>
        </w:rPr>
      </w:pPr>
      <w:r w:rsidRPr="00EA03C8">
        <w:rPr>
          <w:b/>
          <w:sz w:val="24"/>
          <w:szCs w:val="24"/>
        </w:rPr>
        <w:t>S</w:t>
      </w:r>
      <w:r>
        <w:rPr>
          <w:b/>
          <w:sz w:val="24"/>
          <w:szCs w:val="24"/>
        </w:rPr>
        <w:t>UBMITTED FOR CONSIDERATION</w:t>
      </w:r>
    </w:p>
    <w:p w:rsidR="00EA03C8" w:rsidRDefault="00EA03C8">
      <w:pPr>
        <w:rPr>
          <w:b/>
          <w:sz w:val="24"/>
          <w:szCs w:val="24"/>
        </w:rPr>
      </w:pPr>
    </w:p>
    <w:p w:rsidR="00EA03C8" w:rsidRDefault="00EA03C8">
      <w:pPr>
        <w:rPr>
          <w:b/>
          <w:sz w:val="24"/>
          <w:szCs w:val="24"/>
        </w:rPr>
      </w:pPr>
    </w:p>
    <w:p w:rsidR="00EA03C8" w:rsidRDefault="00EA03C8">
      <w:pPr>
        <w:rPr>
          <w:sz w:val="24"/>
          <w:szCs w:val="24"/>
          <w:u w:val="single"/>
        </w:rPr>
      </w:pPr>
      <w:r w:rsidRPr="00EA03C8">
        <w:rPr>
          <w:b/>
          <w:sz w:val="24"/>
          <w:szCs w:val="24"/>
          <w:u w:val="single"/>
        </w:rPr>
        <w:t>MRS M.N.E.MTHEMBU-NHAVOTSO</w:t>
      </w:r>
      <w:r w:rsidR="004E1EBC" w:rsidRPr="00EA03C8">
        <w:rPr>
          <w:sz w:val="24"/>
          <w:szCs w:val="24"/>
          <w:u w:val="single"/>
        </w:rPr>
        <w:t xml:space="preserve"> </w:t>
      </w:r>
    </w:p>
    <w:p w:rsidR="00EA03C8" w:rsidRDefault="00EA03C8">
      <w:pPr>
        <w:rPr>
          <w:b/>
          <w:sz w:val="24"/>
          <w:szCs w:val="24"/>
        </w:rPr>
      </w:pPr>
      <w:r>
        <w:rPr>
          <w:b/>
          <w:sz w:val="24"/>
          <w:szCs w:val="24"/>
        </w:rPr>
        <w:t>CHAIRPERSON</w:t>
      </w:r>
    </w:p>
    <w:p w:rsidR="00EA03C8" w:rsidRPr="00EA03C8" w:rsidRDefault="00EA03C8">
      <w:pPr>
        <w:rPr>
          <w:b/>
          <w:sz w:val="24"/>
          <w:szCs w:val="24"/>
        </w:rPr>
      </w:pPr>
      <w:r>
        <w:rPr>
          <w:b/>
          <w:sz w:val="24"/>
          <w:szCs w:val="24"/>
        </w:rPr>
        <w:t>UNITED IN EDUCATIONAL SUPPORT SERVICES (UNESU)</w:t>
      </w:r>
    </w:p>
    <w:p w:rsidR="00B8299D" w:rsidRPr="00275CFA" w:rsidRDefault="00B8299D">
      <w:pPr>
        <w:rPr>
          <w:sz w:val="24"/>
          <w:szCs w:val="24"/>
        </w:rPr>
      </w:pPr>
    </w:p>
    <w:sectPr w:rsidR="00B8299D" w:rsidRPr="00275CF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581" w:rsidRDefault="00FE3581" w:rsidP="00411851">
      <w:pPr>
        <w:spacing w:after="0" w:line="240" w:lineRule="auto"/>
      </w:pPr>
      <w:r>
        <w:separator/>
      </w:r>
    </w:p>
  </w:endnote>
  <w:endnote w:type="continuationSeparator" w:id="0">
    <w:p w:rsidR="00FE3581" w:rsidRDefault="00FE3581" w:rsidP="00411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874954"/>
      <w:docPartObj>
        <w:docPartGallery w:val="Page Numbers (Bottom of Page)"/>
        <w:docPartUnique/>
      </w:docPartObj>
    </w:sdtPr>
    <w:sdtEndPr>
      <w:rPr>
        <w:noProof/>
      </w:rPr>
    </w:sdtEndPr>
    <w:sdtContent>
      <w:p w:rsidR="00411851" w:rsidRDefault="00411851">
        <w:pPr>
          <w:pStyle w:val="Footer"/>
          <w:jc w:val="right"/>
        </w:pPr>
        <w:r>
          <w:fldChar w:fldCharType="begin"/>
        </w:r>
        <w:r>
          <w:instrText xml:space="preserve"> PAGE   \* MERGEFORMAT </w:instrText>
        </w:r>
        <w:r>
          <w:fldChar w:fldCharType="separate"/>
        </w:r>
        <w:r w:rsidR="001B406B">
          <w:rPr>
            <w:noProof/>
          </w:rPr>
          <w:t>5</w:t>
        </w:r>
        <w:r>
          <w:rPr>
            <w:noProof/>
          </w:rPr>
          <w:fldChar w:fldCharType="end"/>
        </w:r>
      </w:p>
    </w:sdtContent>
  </w:sdt>
  <w:p w:rsidR="00411851" w:rsidRDefault="00411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581" w:rsidRDefault="00FE3581" w:rsidP="00411851">
      <w:pPr>
        <w:spacing w:after="0" w:line="240" w:lineRule="auto"/>
      </w:pPr>
      <w:r>
        <w:separator/>
      </w:r>
    </w:p>
  </w:footnote>
  <w:footnote w:type="continuationSeparator" w:id="0">
    <w:p w:rsidR="00FE3581" w:rsidRDefault="00FE3581" w:rsidP="004118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005FA3"/>
    <w:multiLevelType w:val="multilevel"/>
    <w:tmpl w:val="74208EAC"/>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6E"/>
    <w:rsid w:val="000D5FB7"/>
    <w:rsid w:val="00162B19"/>
    <w:rsid w:val="001A3616"/>
    <w:rsid w:val="001B406B"/>
    <w:rsid w:val="00275CFA"/>
    <w:rsid w:val="00304998"/>
    <w:rsid w:val="003751E5"/>
    <w:rsid w:val="003F5D39"/>
    <w:rsid w:val="00411851"/>
    <w:rsid w:val="00450461"/>
    <w:rsid w:val="004E1EBC"/>
    <w:rsid w:val="00516435"/>
    <w:rsid w:val="005722CB"/>
    <w:rsid w:val="005B1895"/>
    <w:rsid w:val="00657652"/>
    <w:rsid w:val="00680043"/>
    <w:rsid w:val="00711759"/>
    <w:rsid w:val="007F31FB"/>
    <w:rsid w:val="008666F5"/>
    <w:rsid w:val="00866CC5"/>
    <w:rsid w:val="008E182A"/>
    <w:rsid w:val="00930801"/>
    <w:rsid w:val="00932EBE"/>
    <w:rsid w:val="009353A8"/>
    <w:rsid w:val="00956130"/>
    <w:rsid w:val="009C4105"/>
    <w:rsid w:val="009D7BAC"/>
    <w:rsid w:val="00A03442"/>
    <w:rsid w:val="00A15618"/>
    <w:rsid w:val="00A6237D"/>
    <w:rsid w:val="00B30640"/>
    <w:rsid w:val="00B30BC7"/>
    <w:rsid w:val="00B3725F"/>
    <w:rsid w:val="00B562F0"/>
    <w:rsid w:val="00B62E9B"/>
    <w:rsid w:val="00B8299D"/>
    <w:rsid w:val="00BE38C4"/>
    <w:rsid w:val="00BF2AED"/>
    <w:rsid w:val="00C72189"/>
    <w:rsid w:val="00D53373"/>
    <w:rsid w:val="00DD063C"/>
    <w:rsid w:val="00E35F72"/>
    <w:rsid w:val="00E61600"/>
    <w:rsid w:val="00E670C0"/>
    <w:rsid w:val="00EA03C8"/>
    <w:rsid w:val="00F3436E"/>
    <w:rsid w:val="00FD688F"/>
    <w:rsid w:val="00FE358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09902A-4668-4BE2-B11B-D45A1DE9B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436E"/>
    <w:pPr>
      <w:ind w:left="720"/>
      <w:contextualSpacing/>
    </w:pPr>
  </w:style>
  <w:style w:type="paragraph" w:styleId="BalloonText">
    <w:name w:val="Balloon Text"/>
    <w:basedOn w:val="Normal"/>
    <w:link w:val="BalloonTextChar"/>
    <w:uiPriority w:val="99"/>
    <w:semiHidden/>
    <w:unhideWhenUsed/>
    <w:rsid w:val="00DD06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63C"/>
    <w:rPr>
      <w:rFonts w:ascii="Segoe UI" w:hAnsi="Segoe UI" w:cs="Segoe UI"/>
      <w:sz w:val="18"/>
      <w:szCs w:val="18"/>
    </w:rPr>
  </w:style>
  <w:style w:type="character" w:styleId="Hyperlink">
    <w:name w:val="Hyperlink"/>
    <w:basedOn w:val="DefaultParagraphFont"/>
    <w:uiPriority w:val="99"/>
    <w:unhideWhenUsed/>
    <w:rsid w:val="00B30BC7"/>
    <w:rPr>
      <w:color w:val="0000FF" w:themeColor="hyperlink"/>
      <w:u w:val="single"/>
    </w:rPr>
  </w:style>
  <w:style w:type="paragraph" w:styleId="Header">
    <w:name w:val="header"/>
    <w:basedOn w:val="Normal"/>
    <w:link w:val="HeaderChar"/>
    <w:uiPriority w:val="99"/>
    <w:unhideWhenUsed/>
    <w:rsid w:val="00411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851"/>
  </w:style>
  <w:style w:type="paragraph" w:styleId="Footer">
    <w:name w:val="footer"/>
    <w:basedOn w:val="Normal"/>
    <w:link w:val="FooterChar"/>
    <w:uiPriority w:val="99"/>
    <w:unhideWhenUsed/>
    <w:rsid w:val="00411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hom@iunesu.com" TargetMode="External"/><Relationship Id="rId3" Type="http://schemas.openxmlformats.org/officeDocument/2006/relationships/settings" Target="settings.xml"/><Relationship Id="rId7" Type="http://schemas.openxmlformats.org/officeDocument/2006/relationships/hyperlink" Target="mailto:mthembumpho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nothemba mthembu</dc:creator>
  <cp:lastModifiedBy>C-Khule</cp:lastModifiedBy>
  <cp:revision>2</cp:revision>
  <cp:lastPrinted>2013-04-12T11:53:00Z</cp:lastPrinted>
  <dcterms:created xsi:type="dcterms:W3CDTF">2013-05-27T09:51:00Z</dcterms:created>
  <dcterms:modified xsi:type="dcterms:W3CDTF">2013-05-27T09:51:00Z</dcterms:modified>
</cp:coreProperties>
</file>